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625" w:rsidRDefault="001A1CE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#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  <w:lang w:val="en-GB"/>
        </w:rPr>
        <w:t>100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  <w:lang w:val="en-GB"/>
        </w:rPr>
        <w:t xml:space="preserve">         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R2-17125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88</w:t>
      </w:r>
    </w:p>
    <w:p w:rsidR="00183625" w:rsidRDefault="001A1CE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>Reno, USA, 27 Nov – 1 Dec 2017</w:t>
      </w:r>
      <w:r>
        <w:rPr>
          <w:rFonts w:ascii="Arial" w:hAnsi="Arial" w:cs="Arial"/>
          <w:b/>
          <w:bCs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 xml:space="preserve">    </w:t>
      </w:r>
      <w:proofErr w:type="gramStart"/>
      <w:r>
        <w:rPr>
          <w:rFonts w:ascii="Arial" w:hAnsi="Arial" w:cs="Arial" w:hint="eastAsia"/>
          <w:b/>
          <w:bCs/>
          <w:kern w:val="0"/>
          <w:sz w:val="28"/>
          <w:szCs w:val="28"/>
        </w:rPr>
        <w:t xml:space="preserve">   (</w:t>
      </w:r>
      <w:proofErr w:type="gramEnd"/>
      <w:r>
        <w:rPr>
          <w:rFonts w:ascii="Arial" w:hAnsi="Arial" w:cs="Arial" w:hint="eastAsia"/>
          <w:b/>
          <w:bCs/>
          <w:kern w:val="0"/>
          <w:sz w:val="28"/>
          <w:szCs w:val="28"/>
        </w:rPr>
        <w:t>resubmission of R2-1710420)</w:t>
      </w:r>
    </w:p>
    <w:p w:rsidR="00183625" w:rsidRDefault="001A1CE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9.7.2</w:t>
      </w:r>
    </w:p>
    <w:p w:rsidR="00183625" w:rsidRDefault="001A1CE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ZTE Corporation, Sanechips</w:t>
      </w:r>
    </w:p>
    <w:p w:rsidR="00183625" w:rsidRDefault="001A1CE5">
      <w:pPr>
        <w:overflowPunct w:val="0"/>
        <w:autoSpaceDE w:val="0"/>
        <w:autoSpaceDN w:val="0"/>
        <w:adjustRightInd w:val="0"/>
        <w:snapToGrid w:val="0"/>
        <w:spacing w:line="240" w:lineRule="auto"/>
        <w:ind w:left="1687" w:hangingChars="600" w:hanging="1687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  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Multi-PLMN aspects of E-UTRA cell connected to 5GC </w:t>
      </w:r>
    </w:p>
    <w:p w:rsidR="00183625" w:rsidRDefault="001A1CE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/>
          <w:b/>
          <w:sz w:val="23"/>
          <w:szCs w:val="23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Document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for: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:rsidR="00183625" w:rsidRDefault="001A1CE5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183625" w:rsidRDefault="001A1CE5">
      <w:r>
        <w:t>At RAN2</w:t>
      </w:r>
      <w:r>
        <w:rPr>
          <w:rFonts w:hint="eastAsia"/>
        </w:rPr>
        <w:t>#99</w:t>
      </w:r>
      <w:r>
        <w:t xml:space="preserve">, aspects related to CN selection for E-UTRAN connected to 5GC were discussed and the following agreements were made: </w:t>
      </w:r>
    </w:p>
    <w:p w:rsidR="00183625" w:rsidRDefault="001A1C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183625" w:rsidRDefault="001A1C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An LTE ng-</w:t>
      </w:r>
      <w:proofErr w:type="spellStart"/>
      <w:r>
        <w:t>eNB</w:t>
      </w:r>
      <w:proofErr w:type="spellEnd"/>
      <w:r>
        <w:t xml:space="preserve"> can belong to multiple PLMNs and for each PLMN, it can be</w:t>
      </w:r>
      <w:r>
        <w:t xml:space="preserve"> connected to: (1) EPC only, (2) both EPC and 5GC or (3) 5GC only.</w:t>
      </w:r>
    </w:p>
    <w:p w:rsidR="00183625" w:rsidRDefault="001A1C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In case that a PLMN in an LTE </w:t>
      </w:r>
      <w:proofErr w:type="spellStart"/>
      <w:r>
        <w:t>eNB</w:t>
      </w:r>
      <w:proofErr w:type="spellEnd"/>
      <w:r>
        <w:t xml:space="preserve"> is connected to 5GC only, the UEs only capable of EPC-NAS should be prevented from camping and should reselect to a different cell.</w:t>
      </w:r>
    </w:p>
    <w:p w:rsidR="00183625" w:rsidRDefault="001A1C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For the case that a</w:t>
      </w:r>
      <w:r>
        <w:t xml:space="preserve">ll the PLMNs only have access to 5GC then UEs capable only of EPC-NAS can be barred using </w:t>
      </w:r>
      <w:proofErr w:type="spellStart"/>
      <w:r>
        <w:t>cellBarred</w:t>
      </w:r>
      <w:proofErr w:type="spellEnd"/>
      <w:r>
        <w:t xml:space="preserve"> flag in SIB1 which the 5GC-NAS capable UEs ignore. To provide the current cell barring flag functionality to 5GC-NAS capable UEs, a corresponding new flag </w:t>
      </w:r>
      <w:r>
        <w:t>is introduced for those UEs (e.g. “cellBarred-5GC”).</w:t>
      </w:r>
    </w:p>
    <w:p w:rsidR="00183625" w:rsidRDefault="001A1C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yellow"/>
        </w:rPr>
        <w:t>FFS for the case that only some PLMN only have access to 5GC</w:t>
      </w:r>
    </w:p>
    <w:p w:rsidR="00183625" w:rsidRDefault="001A1C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In LTE, the system information should be extended to include information about the available CN per PLMN.</w:t>
      </w:r>
    </w:p>
    <w:p w:rsidR="00183625" w:rsidRDefault="00183625">
      <w:pPr>
        <w:tabs>
          <w:tab w:val="left" w:pos="567"/>
        </w:tabs>
        <w:adjustRightInd w:val="0"/>
        <w:snapToGrid w:val="0"/>
      </w:pPr>
    </w:p>
    <w:p w:rsidR="00183625" w:rsidRDefault="001A1CE5">
      <w:pPr>
        <w:tabs>
          <w:tab w:val="left" w:pos="567"/>
        </w:tabs>
        <w:adjustRightInd w:val="0"/>
        <w:snapToGrid w:val="0"/>
      </w:pPr>
      <w:r>
        <w:rPr>
          <w:rFonts w:hint="eastAsia"/>
        </w:rPr>
        <w:t xml:space="preserve">For the case that only some PLMNs only have access to 5GC, </w:t>
      </w:r>
      <w:r>
        <w:t xml:space="preserve">a solution is needed </w:t>
      </w:r>
      <w:r>
        <w:rPr>
          <w:rFonts w:hint="eastAsia"/>
        </w:rPr>
        <w:t xml:space="preserve">to prevent </w:t>
      </w:r>
      <w:r>
        <w:rPr>
          <w:i/>
        </w:rPr>
        <w:t>EPC-only</w:t>
      </w:r>
      <w:r>
        <w:t xml:space="preserve"> </w:t>
      </w:r>
      <w:r>
        <w:rPr>
          <w:rFonts w:hint="eastAsia"/>
        </w:rPr>
        <w:t xml:space="preserve">UEs </w:t>
      </w:r>
      <w:r>
        <w:t xml:space="preserve">(i.e. UEs </w:t>
      </w:r>
      <w:r>
        <w:rPr>
          <w:rFonts w:hint="eastAsia"/>
        </w:rPr>
        <w:t>capable only of EPC-NAS</w:t>
      </w:r>
      <w:r>
        <w:t>)</w:t>
      </w:r>
      <w:r>
        <w:rPr>
          <w:rFonts w:hint="eastAsia"/>
        </w:rPr>
        <w:t xml:space="preserve"> from camping </w:t>
      </w:r>
      <w:r>
        <w:t xml:space="preserve">(as noted in the above </w:t>
      </w:r>
      <w:r>
        <w:rPr>
          <w:highlight w:val="yellow"/>
        </w:rPr>
        <w:t>FFS</w:t>
      </w:r>
      <w:r>
        <w:t>)</w:t>
      </w:r>
      <w:r>
        <w:rPr>
          <w:rFonts w:hint="eastAsia"/>
        </w:rPr>
        <w:t xml:space="preserve">. In this contribution, we analyze this </w:t>
      </w:r>
      <w:r>
        <w:t>issue</w:t>
      </w:r>
      <w:r>
        <w:rPr>
          <w:rFonts w:hint="eastAsia"/>
        </w:rPr>
        <w:t xml:space="preserve"> and propose a </w:t>
      </w:r>
      <w:r>
        <w:t>solution</w:t>
      </w:r>
      <w:r>
        <w:rPr>
          <w:rFonts w:hint="eastAsia"/>
        </w:rPr>
        <w:t>.</w:t>
      </w:r>
    </w:p>
    <w:p w:rsidR="00183625" w:rsidRDefault="001A1CE5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ion</w:t>
      </w:r>
    </w:p>
    <w:p w:rsidR="00183625" w:rsidRDefault="001A1CE5">
      <w:pPr>
        <w:tabs>
          <w:tab w:val="left" w:pos="567"/>
        </w:tabs>
        <w:adjustRightInd w:val="0"/>
        <w:snapToGrid w:val="0"/>
      </w:pPr>
      <w:r>
        <w:rPr>
          <w:rFonts w:hint="eastAsia"/>
        </w:rPr>
        <w:t xml:space="preserve">As agreed during RAN2#99, for each PLMN, the </w:t>
      </w:r>
      <w:proofErr w:type="spellStart"/>
      <w:r>
        <w:rPr>
          <w:rFonts w:hint="eastAsia"/>
        </w:rPr>
        <w:t>eLTE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can be connected to</w:t>
      </w:r>
      <w:r>
        <w:t>:</w:t>
      </w:r>
    </w:p>
    <w:p w:rsidR="00183625" w:rsidRDefault="001A1CE5">
      <w:pPr>
        <w:pStyle w:val="ListParagraph1"/>
        <w:numPr>
          <w:ilvl w:val="0"/>
          <w:numId w:val="4"/>
        </w:numPr>
        <w:tabs>
          <w:tab w:val="left" w:pos="567"/>
        </w:tabs>
        <w:adjustRightInd w:val="0"/>
        <w:snapToGrid w:val="0"/>
      </w:pPr>
      <w:r>
        <w:rPr>
          <w:rFonts w:hint="eastAsia"/>
        </w:rPr>
        <w:t>EPC</w:t>
      </w:r>
      <w:r>
        <w:t xml:space="preserve"> only or </w:t>
      </w:r>
    </w:p>
    <w:p w:rsidR="00183625" w:rsidRDefault="001A1CE5">
      <w:pPr>
        <w:pStyle w:val="ListParagraph1"/>
        <w:numPr>
          <w:ilvl w:val="0"/>
          <w:numId w:val="4"/>
        </w:numPr>
        <w:tabs>
          <w:tab w:val="left" w:pos="567"/>
        </w:tabs>
        <w:adjustRightInd w:val="0"/>
        <w:snapToGrid w:val="0"/>
      </w:pPr>
      <w:r>
        <w:t xml:space="preserve">5GC only or </w:t>
      </w:r>
    </w:p>
    <w:p w:rsidR="00183625" w:rsidRDefault="001A1CE5">
      <w:pPr>
        <w:pStyle w:val="ListParagraph1"/>
        <w:numPr>
          <w:ilvl w:val="0"/>
          <w:numId w:val="4"/>
        </w:numPr>
        <w:tabs>
          <w:tab w:val="left" w:pos="567"/>
        </w:tabs>
        <w:adjustRightInd w:val="0"/>
        <w:snapToGrid w:val="0"/>
      </w:pPr>
      <w:r>
        <w:t>both EPC</w:t>
      </w:r>
      <w:r>
        <w:rPr>
          <w:rFonts w:hint="eastAsia"/>
        </w:rPr>
        <w:t xml:space="preserve"> and 5GC. </w:t>
      </w:r>
    </w:p>
    <w:p w:rsidR="00183625" w:rsidRDefault="001A1CE5">
      <w:pPr>
        <w:tabs>
          <w:tab w:val="left" w:pos="567"/>
        </w:tabs>
        <w:adjustRightInd w:val="0"/>
        <w:snapToGrid w:val="0"/>
      </w:pPr>
      <w:r>
        <w:t xml:space="preserve">Further, from NAS perspective, the UE may be a: </w:t>
      </w:r>
    </w:p>
    <w:p w:rsidR="00183625" w:rsidRDefault="001A1CE5">
      <w:pPr>
        <w:pStyle w:val="ListParagraph1"/>
        <w:numPr>
          <w:ilvl w:val="0"/>
          <w:numId w:val="4"/>
        </w:numPr>
        <w:tabs>
          <w:tab w:val="left" w:pos="567"/>
        </w:tabs>
        <w:adjustRightInd w:val="0"/>
        <w:snapToGrid w:val="0"/>
      </w:pPr>
      <w:r>
        <w:lastRenderedPageBreak/>
        <w:t>EPC-Only UE or</w:t>
      </w:r>
    </w:p>
    <w:p w:rsidR="00183625" w:rsidRDefault="001A1CE5">
      <w:pPr>
        <w:pStyle w:val="ListParagraph1"/>
        <w:numPr>
          <w:ilvl w:val="0"/>
          <w:numId w:val="4"/>
        </w:numPr>
        <w:tabs>
          <w:tab w:val="left" w:pos="567"/>
        </w:tabs>
        <w:adjustRightInd w:val="0"/>
        <w:snapToGrid w:val="0"/>
      </w:pPr>
      <w:r>
        <w:t>EPC and 5GC capable UE</w:t>
      </w:r>
    </w:p>
    <w:p w:rsidR="00183625" w:rsidRDefault="001A1CE5">
      <w:pPr>
        <w:tabs>
          <w:tab w:val="left" w:pos="567"/>
        </w:tabs>
        <w:adjustRightInd w:val="0"/>
        <w:snapToGrid w:val="0"/>
      </w:pPr>
      <w:r>
        <w:t xml:space="preserve">Any combination of the above UE types and the network with different CN connectivity for a given PLMN may be applicable to a </w:t>
      </w:r>
      <w:proofErr w:type="spellStart"/>
      <w:r>
        <w:rPr>
          <w:rFonts w:hint="eastAsia"/>
        </w:rPr>
        <w:t>eLTE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simultaneously. </w:t>
      </w:r>
      <w:r>
        <w:t>Further, different PLMNs may share the same RAN node. In such a situation, the following requirements exis</w:t>
      </w:r>
      <w:r>
        <w:t xml:space="preserve">t for each PLMN: </w:t>
      </w:r>
    </w:p>
    <w:p w:rsidR="00183625" w:rsidRDefault="001A1CE5">
      <w:pPr>
        <w:pStyle w:val="ListParagraph1"/>
        <w:numPr>
          <w:ilvl w:val="0"/>
          <w:numId w:val="4"/>
        </w:numPr>
        <w:tabs>
          <w:tab w:val="left" w:pos="567"/>
        </w:tabs>
        <w:adjustRightInd w:val="0"/>
        <w:snapToGrid w:val="0"/>
      </w:pPr>
      <w:r>
        <w:rPr>
          <w:b/>
          <w:u w:val="single"/>
        </w:rPr>
        <w:t>Requirement 1</w:t>
      </w:r>
      <w:r>
        <w:t xml:space="preserve">: A UE capable of EPC connectivity (this includes EPC-only UEs as well as EPC and 5GC capable UEs) shall be allowed to camp on an </w:t>
      </w:r>
      <w:proofErr w:type="spellStart"/>
      <w:r>
        <w:t>eLTE</w:t>
      </w:r>
      <w:proofErr w:type="spellEnd"/>
      <w:r>
        <w:t xml:space="preserve"> </w:t>
      </w:r>
      <w:proofErr w:type="spellStart"/>
      <w:r>
        <w:t>eNB</w:t>
      </w:r>
      <w:proofErr w:type="spellEnd"/>
      <w:r>
        <w:t xml:space="preserve"> which provides EPC connectivity</w:t>
      </w:r>
    </w:p>
    <w:p w:rsidR="00183625" w:rsidRDefault="001A1CE5">
      <w:pPr>
        <w:pStyle w:val="ListParagraph1"/>
        <w:numPr>
          <w:ilvl w:val="0"/>
          <w:numId w:val="4"/>
        </w:numPr>
        <w:tabs>
          <w:tab w:val="left" w:pos="567"/>
        </w:tabs>
        <w:adjustRightInd w:val="0"/>
        <w:snapToGrid w:val="0"/>
      </w:pPr>
      <w:r>
        <w:rPr>
          <w:b/>
          <w:u w:val="single"/>
        </w:rPr>
        <w:t>Requirement 2</w:t>
      </w:r>
      <w:r>
        <w:t>: An EPC-Only UE (i.e. the LTE UEs not ca</w:t>
      </w:r>
      <w:r>
        <w:t xml:space="preserve">pable of 5GC) </w:t>
      </w:r>
      <w:r>
        <w:rPr>
          <w:i/>
        </w:rPr>
        <w:t>shall not</w:t>
      </w:r>
      <w:r>
        <w:t xml:space="preserve"> be allowed to camp on the </w:t>
      </w:r>
      <w:proofErr w:type="spellStart"/>
      <w:r>
        <w:t>eLTE</w:t>
      </w:r>
      <w:proofErr w:type="spellEnd"/>
      <w:r>
        <w:t xml:space="preserve"> </w:t>
      </w:r>
      <w:proofErr w:type="spellStart"/>
      <w:r>
        <w:t>eNB</w:t>
      </w:r>
      <w:proofErr w:type="spellEnd"/>
      <w:r>
        <w:t xml:space="preserve"> which provides only 5GC connectivity for that PLMN </w:t>
      </w:r>
    </w:p>
    <w:p w:rsidR="00183625" w:rsidRDefault="001A1CE5">
      <w:pPr>
        <w:pStyle w:val="ListParagraph1"/>
        <w:numPr>
          <w:ilvl w:val="0"/>
          <w:numId w:val="4"/>
        </w:numPr>
        <w:tabs>
          <w:tab w:val="left" w:pos="567"/>
        </w:tabs>
        <w:adjustRightInd w:val="0"/>
        <w:snapToGrid w:val="0"/>
      </w:pPr>
      <w:r>
        <w:rPr>
          <w:b/>
          <w:u w:val="single"/>
        </w:rPr>
        <w:t>Requirement 3</w:t>
      </w:r>
      <w:r>
        <w:t xml:space="preserve">: A UE capable of both 5GC and EPC may camp on a </w:t>
      </w:r>
      <w:proofErr w:type="spellStart"/>
      <w:r>
        <w:t>eLTE</w:t>
      </w:r>
      <w:proofErr w:type="spellEnd"/>
      <w:r>
        <w:t xml:space="preserve"> </w:t>
      </w:r>
      <w:proofErr w:type="spellStart"/>
      <w:r>
        <w:t>eNB</w:t>
      </w:r>
      <w:proofErr w:type="spellEnd"/>
      <w:r>
        <w:t xml:space="preserve"> (regardless of the CN connectivity for the given PLMN). However, the UE’s </w:t>
      </w:r>
      <w:r>
        <w:t xml:space="preserve">NAS shall select the CN domain based on the connectivity provided by the </w:t>
      </w:r>
      <w:proofErr w:type="spellStart"/>
      <w:r>
        <w:t>eLTE</w:t>
      </w:r>
      <w:proofErr w:type="spellEnd"/>
      <w:r>
        <w:t xml:space="preserve"> </w:t>
      </w:r>
      <w:proofErr w:type="spellStart"/>
      <w:r>
        <w:t>eNB</w:t>
      </w:r>
      <w:proofErr w:type="spellEnd"/>
      <w:r>
        <w:t xml:space="preserve">.  </w:t>
      </w:r>
    </w:p>
    <w:p w:rsidR="00183625" w:rsidRDefault="001A1CE5">
      <w:pPr>
        <w:tabs>
          <w:tab w:val="left" w:pos="567"/>
        </w:tabs>
        <w:adjustRightInd w:val="0"/>
        <w:snapToGrid w:val="0"/>
      </w:pPr>
      <w:r>
        <w:t xml:space="preserve">The above requirements are depicted in an example scenario of 3 PLMNs sharing the </w:t>
      </w:r>
      <w:proofErr w:type="spellStart"/>
      <w:r>
        <w:t>eLTE</w:t>
      </w:r>
      <w:proofErr w:type="spellEnd"/>
      <w:r>
        <w:t xml:space="preserve"> </w:t>
      </w:r>
      <w:proofErr w:type="spellStart"/>
      <w:r>
        <w:t>eNB</w:t>
      </w:r>
      <w:proofErr w:type="spellEnd"/>
      <w:r>
        <w:t xml:space="preserve"> in the </w:t>
      </w:r>
      <w:r>
        <w:fldChar w:fldCharType="begin"/>
      </w:r>
      <w:r>
        <w:instrText xml:space="preserve"> REF _Ref493173359 \h </w:instrText>
      </w:r>
      <w:r>
        <w:fldChar w:fldCharType="separate"/>
      </w:r>
      <w:r>
        <w:t>Figure 1</w:t>
      </w:r>
      <w:r>
        <w:fldChar w:fldCharType="end"/>
      </w:r>
      <w:r>
        <w:t xml:space="preserve"> below. </w:t>
      </w:r>
    </w:p>
    <w:p w:rsidR="00183625" w:rsidRDefault="00183625">
      <w:pPr>
        <w:keepNext/>
        <w:tabs>
          <w:tab w:val="left" w:pos="567"/>
        </w:tabs>
        <w:adjustRightInd w:val="0"/>
        <w:snapToGrid w:val="0"/>
        <w:jc w:val="center"/>
      </w:pPr>
    </w:p>
    <w:p w:rsidR="00183625" w:rsidRDefault="001A1CE5">
      <w:pPr>
        <w:keepNext/>
        <w:tabs>
          <w:tab w:val="left" w:pos="567"/>
        </w:tabs>
        <w:adjustRightInd w:val="0"/>
        <w:snapToGrid w:val="0"/>
        <w:jc w:val="center"/>
      </w:pPr>
      <w:r>
        <w:rPr>
          <w:noProof/>
        </w:rPr>
        <w:drawing>
          <wp:inline distT="0" distB="0" distL="0" distR="0">
            <wp:extent cx="5796280" cy="39236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040"/>
                    <a:stretch>
                      <a:fillRect/>
                    </a:stretch>
                  </pic:blipFill>
                  <pic:spPr>
                    <a:xfrm>
                      <a:off x="0" y="0"/>
                      <a:ext cx="5813273" cy="393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625" w:rsidRDefault="001A1CE5">
      <w:pPr>
        <w:pStyle w:val="Caption"/>
        <w:jc w:val="center"/>
      </w:pPr>
      <w:bookmarkStart w:id="1" w:name="_Ref4931733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bookmarkEnd w:id="1"/>
      <w:r>
        <w:t>: Multi-PLMN aspects of 5GC connectivity</w:t>
      </w:r>
    </w:p>
    <w:p w:rsidR="00183625" w:rsidRDefault="001A1CE5">
      <w:pPr>
        <w:tabs>
          <w:tab w:val="left" w:pos="567"/>
        </w:tabs>
        <w:adjustRightInd w:val="0"/>
        <w:snapToGrid w:val="0"/>
      </w:pPr>
      <w:proofErr w:type="gramStart"/>
      <w:r>
        <w:t>In order to</w:t>
      </w:r>
      <w:proofErr w:type="gramEnd"/>
      <w:r>
        <w:t xml:space="preserve"> meet requirement 1, </w:t>
      </w:r>
      <w:r>
        <w:rPr>
          <w:rFonts w:hint="eastAsia"/>
        </w:rPr>
        <w:t xml:space="preserve">the system information broadcast by the </w:t>
      </w:r>
      <w:proofErr w:type="spellStart"/>
      <w:r>
        <w:rPr>
          <w:rFonts w:hint="eastAsia"/>
        </w:rPr>
        <w:t>eLTE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should be </w:t>
      </w:r>
      <w:r>
        <w:t xml:space="preserve">backwards </w:t>
      </w:r>
      <w:r>
        <w:rPr>
          <w:rFonts w:hint="eastAsia"/>
        </w:rPr>
        <w:t xml:space="preserve">compatible for the legacy </w:t>
      </w:r>
      <w:r>
        <w:t>EPC-Only</w:t>
      </w:r>
      <w:r>
        <w:rPr>
          <w:rFonts w:hint="eastAsia"/>
        </w:rPr>
        <w:t xml:space="preserve"> UEs to dec</w:t>
      </w:r>
      <w:r>
        <w:rPr>
          <w:rFonts w:hint="eastAsia"/>
        </w:rPr>
        <w:t>ode.</w:t>
      </w:r>
      <w:r>
        <w:t xml:space="preserve"> Note that this also enables the UEs capable of both 5GC and EPC connectivity to read the legacy system information. </w:t>
      </w:r>
      <w:r>
        <w:rPr>
          <w:rFonts w:hint="eastAsia"/>
        </w:rPr>
        <w:t xml:space="preserve">Thus, we have the following </w:t>
      </w:r>
      <w:r>
        <w:t>proposal</w:t>
      </w:r>
      <w:r>
        <w:rPr>
          <w:rFonts w:hint="eastAsia"/>
        </w:rPr>
        <w:t>:</w:t>
      </w:r>
    </w:p>
    <w:p w:rsidR="00183625" w:rsidRDefault="001A1CE5">
      <w:pPr>
        <w:rPr>
          <w:b/>
        </w:rPr>
      </w:pPr>
      <w:r>
        <w:rPr>
          <w:b/>
        </w:rPr>
        <w:t xml:space="preserve">Proposal </w:t>
      </w:r>
      <w:r>
        <w:rPr>
          <w:rFonts w:hint="eastAsia"/>
          <w:b/>
        </w:rPr>
        <w:t>1</w:t>
      </w:r>
      <w:r>
        <w:rPr>
          <w:b/>
        </w:rPr>
        <w:t>: Considering the backwards compatibility for the legacy UEs, PLMN(s), which support</w:t>
      </w:r>
      <w:r>
        <w:rPr>
          <w:rFonts w:hint="eastAsia"/>
          <w:b/>
        </w:rPr>
        <w:t xml:space="preserve"> </w:t>
      </w:r>
      <w:r>
        <w:rPr>
          <w:b/>
        </w:rPr>
        <w:t>EP</w:t>
      </w:r>
      <w:r>
        <w:rPr>
          <w:b/>
        </w:rPr>
        <w:t>C connectivity, shall be included in the legacy PLMN list in system information.</w:t>
      </w:r>
    </w:p>
    <w:p w:rsidR="00183625" w:rsidRDefault="001A1CE5">
      <w:r>
        <w:t xml:space="preserve">Further, </w:t>
      </w:r>
      <w:proofErr w:type="gramStart"/>
      <w:r>
        <w:t>in order to</w:t>
      </w:r>
      <w:proofErr w:type="gramEnd"/>
      <w:r>
        <w:t xml:space="preserve"> meet the requirement 2, a EPC-Only UE shall be precluded from camping on a cell that provides </w:t>
      </w:r>
      <w:r>
        <w:lastRenderedPageBreak/>
        <w:t>only 5GC connectivity for that PLMN. One way to achieve this is to exclude the PLMNs that do not provide EPC connectivity from the legacy PLM</w:t>
      </w:r>
      <w:r>
        <w:t xml:space="preserve">N list in the system information. Thus, we have the following proposal: </w:t>
      </w:r>
    </w:p>
    <w:p w:rsidR="00183625" w:rsidRDefault="001A1CE5">
      <w:pPr>
        <w:rPr>
          <w:b/>
        </w:rPr>
      </w:pPr>
      <w:r>
        <w:rPr>
          <w:b/>
        </w:rPr>
        <w:t xml:space="preserve">Proposal 2: A PLMN providing only 5GC connectivity </w:t>
      </w:r>
      <w:r>
        <w:rPr>
          <w:b/>
          <w:i/>
          <w:u w:val="single"/>
        </w:rPr>
        <w:t>shall not be</w:t>
      </w:r>
      <w:r>
        <w:rPr>
          <w:b/>
        </w:rPr>
        <w:t xml:space="preserve"> included in the legacy PLMN list in the system information. </w:t>
      </w:r>
    </w:p>
    <w:p w:rsidR="00183625" w:rsidRDefault="001A1CE5">
      <w:r>
        <w:t>Finally, given proposal 2, and the requirement to enable 5</w:t>
      </w:r>
      <w:r>
        <w:t xml:space="preserve">GC capable UEs to still camp on a cell providing 5GC connectivity (i.e. requirement 3), it follows that PLMNs providing only 5GC connectivity shall be included in a new (extended) container in the system information. Thus, we have the following proposal: </w:t>
      </w:r>
    </w:p>
    <w:p w:rsidR="00183625" w:rsidRDefault="001A1CE5">
      <w:r>
        <w:rPr>
          <w:b/>
        </w:rPr>
        <w:t xml:space="preserve">Proposal 3: A PLMN providing 5GC connectivity shall be included in an extended container in the system information and this extended system information shall be compatible with 5GC capable UEs. </w:t>
      </w:r>
      <w:r>
        <w:t xml:space="preserve"> </w:t>
      </w:r>
    </w:p>
    <w:p w:rsidR="00183625" w:rsidRDefault="001A1CE5">
      <w:r>
        <w:t>Combining the above 3 proposals, we have the following frame</w:t>
      </w:r>
      <w:r>
        <w:t xml:space="preserve">work for system information in </w:t>
      </w:r>
      <w:proofErr w:type="spellStart"/>
      <w:r>
        <w:t>eLTE</w:t>
      </w:r>
      <w:proofErr w:type="spellEnd"/>
      <w:r>
        <w:t xml:space="preserve"> </w:t>
      </w:r>
      <w:proofErr w:type="spellStart"/>
      <w:r>
        <w:t>eNB</w:t>
      </w:r>
      <w:proofErr w:type="spellEnd"/>
      <w:r>
        <w:t xml:space="preserve">: </w:t>
      </w:r>
    </w:p>
    <w:p w:rsidR="00183625" w:rsidRDefault="001A1CE5">
      <w:pPr>
        <w:rPr>
          <w:b/>
        </w:rPr>
      </w:pPr>
      <w:r>
        <w:rPr>
          <w:b/>
        </w:rPr>
        <w:t xml:space="preserve">Proposal 4: </w:t>
      </w:r>
    </w:p>
    <w:p w:rsidR="00183625" w:rsidRDefault="001A1CE5">
      <w:pPr>
        <w:pStyle w:val="ListParagraph1"/>
        <w:numPr>
          <w:ilvl w:val="0"/>
          <w:numId w:val="4"/>
        </w:numPr>
        <w:rPr>
          <w:b/>
        </w:rPr>
      </w:pPr>
      <w:r>
        <w:rPr>
          <w:b/>
        </w:rPr>
        <w:t>T</w:t>
      </w:r>
      <w:r>
        <w:rPr>
          <w:rFonts w:hint="eastAsia"/>
          <w:b/>
        </w:rPr>
        <w:t xml:space="preserve">he system information </w:t>
      </w:r>
      <w:r>
        <w:rPr>
          <w:b/>
        </w:rPr>
        <w:t>shall</w:t>
      </w:r>
      <w:r>
        <w:rPr>
          <w:rFonts w:hint="eastAsia"/>
          <w:b/>
        </w:rPr>
        <w:t xml:space="preserve"> be extended to include two separate PLMN lists for different </w:t>
      </w:r>
      <w:proofErr w:type="gramStart"/>
      <w:r>
        <w:rPr>
          <w:rFonts w:hint="eastAsia"/>
          <w:b/>
        </w:rPr>
        <w:t>RATs :</w:t>
      </w:r>
      <w:proofErr w:type="gramEnd"/>
    </w:p>
    <w:p w:rsidR="00183625" w:rsidRDefault="001A1CE5">
      <w:pPr>
        <w:pStyle w:val="ListParagraph1"/>
        <w:numPr>
          <w:ilvl w:val="1"/>
          <w:numId w:val="4"/>
        </w:numPr>
        <w:rPr>
          <w:b/>
        </w:rPr>
      </w:pPr>
      <w:r>
        <w:rPr>
          <w:b/>
        </w:rPr>
        <w:t>Legacy 4G PLMN list: List of PLMN identities which can be connected to EPC</w:t>
      </w:r>
    </w:p>
    <w:p w:rsidR="00183625" w:rsidRDefault="001A1CE5">
      <w:pPr>
        <w:pStyle w:val="ListParagraph1"/>
        <w:numPr>
          <w:ilvl w:val="1"/>
          <w:numId w:val="4"/>
        </w:numPr>
        <w:rPr>
          <w:b/>
        </w:rPr>
      </w:pPr>
      <w:r>
        <w:rPr>
          <w:b/>
        </w:rPr>
        <w:t>Extended 5G PLMN list: List o</w:t>
      </w:r>
      <w:r>
        <w:rPr>
          <w:b/>
        </w:rPr>
        <w:t>f PLMN identities which can be connected to 5GC</w:t>
      </w:r>
    </w:p>
    <w:p w:rsidR="00183625" w:rsidRDefault="001A1CE5">
      <w:pPr>
        <w:pStyle w:val="ListParagraph1"/>
        <w:numPr>
          <w:ilvl w:val="1"/>
          <w:numId w:val="4"/>
        </w:numPr>
        <w:rPr>
          <w:b/>
        </w:rPr>
      </w:pPr>
      <w:r>
        <w:rPr>
          <w:b/>
        </w:rPr>
        <w:t>PLMNs connected to both 5GC and EPC shall be included in both the above lists</w:t>
      </w:r>
    </w:p>
    <w:p w:rsidR="00183625" w:rsidRDefault="001A1CE5">
      <w:r>
        <w:t xml:space="preserve">The overall proposal for the example scenario is as depicted below in </w:t>
      </w:r>
      <w:r>
        <w:fldChar w:fldCharType="begin"/>
      </w:r>
      <w:r>
        <w:instrText xml:space="preserve"> REF _Ref493178175 \h </w:instrText>
      </w:r>
      <w:r>
        <w:fldChar w:fldCharType="separate"/>
      </w:r>
      <w:r>
        <w:t>Figure 2</w:t>
      </w:r>
      <w:r>
        <w:fldChar w:fldCharType="end"/>
      </w:r>
      <w:r>
        <w:t xml:space="preserve">. </w:t>
      </w:r>
    </w:p>
    <w:p w:rsidR="00183625" w:rsidRDefault="001A1CE5">
      <w:pPr>
        <w:keepNext/>
        <w:jc w:val="center"/>
      </w:pPr>
      <w:r>
        <w:t xml:space="preserve"> </w:t>
      </w:r>
      <w:r>
        <w:rPr>
          <w:noProof/>
        </w:rPr>
        <w:drawing>
          <wp:inline distT="0" distB="0" distL="0" distR="0">
            <wp:extent cx="6403340" cy="34188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573"/>
                    <a:stretch>
                      <a:fillRect/>
                    </a:stretch>
                  </pic:blipFill>
                  <pic:spPr>
                    <a:xfrm>
                      <a:off x="0" y="0"/>
                      <a:ext cx="6436426" cy="3436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625" w:rsidRDefault="001A1CE5">
      <w:pPr>
        <w:pStyle w:val="Caption"/>
        <w:jc w:val="center"/>
      </w:pPr>
      <w:bookmarkStart w:id="2" w:name="_Ref4931781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2</w:t>
      </w:r>
      <w:r>
        <w:fldChar w:fldCharType="end"/>
      </w:r>
      <w:bookmarkEnd w:id="2"/>
      <w:r>
        <w:t>: Proposed solution for the Multi-PLMN scenario</w:t>
      </w:r>
    </w:p>
    <w:p w:rsidR="00183625" w:rsidRDefault="001A1CE5">
      <w:r>
        <w:t xml:space="preserve">The changes required for the RRC spec are depicted in the Appendix. </w:t>
      </w:r>
    </w:p>
    <w:p w:rsidR="00183625" w:rsidRDefault="00183625">
      <w:pPr>
        <w:rPr>
          <w:b/>
        </w:rPr>
      </w:pPr>
    </w:p>
    <w:p w:rsidR="00183625" w:rsidRDefault="001A1CE5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</w:p>
    <w:p w:rsidR="00183625" w:rsidRDefault="001A1CE5">
      <w:r>
        <w:t xml:space="preserve">In this contribution we discussed the multi-PLMN </w:t>
      </w:r>
      <w:r>
        <w:t>aspects of the 5GC connectivity and t</w:t>
      </w:r>
      <w:r>
        <w:rPr>
          <w:rFonts w:hint="eastAsia"/>
        </w:rPr>
        <w:t>he following proposals have been made.</w:t>
      </w:r>
    </w:p>
    <w:p w:rsidR="00183625" w:rsidRDefault="001A1CE5">
      <w:pPr>
        <w:rPr>
          <w:b/>
        </w:rPr>
      </w:pPr>
      <w:r>
        <w:rPr>
          <w:b/>
        </w:rPr>
        <w:t xml:space="preserve">Proposal </w:t>
      </w:r>
      <w:r>
        <w:rPr>
          <w:rFonts w:hint="eastAsia"/>
          <w:b/>
        </w:rPr>
        <w:t>1</w:t>
      </w:r>
      <w:r>
        <w:rPr>
          <w:b/>
        </w:rPr>
        <w:t>: Considering the backwards compatibility for the legacy UEs, PLMN(s), which support</w:t>
      </w:r>
      <w:r>
        <w:rPr>
          <w:rFonts w:hint="eastAsia"/>
          <w:b/>
        </w:rPr>
        <w:t xml:space="preserve"> </w:t>
      </w:r>
      <w:r>
        <w:rPr>
          <w:b/>
        </w:rPr>
        <w:t>EPC connectivity, shall be included in the legacy PLMN list in system information.</w:t>
      </w:r>
    </w:p>
    <w:p w:rsidR="00183625" w:rsidRDefault="001A1CE5">
      <w:pPr>
        <w:rPr>
          <w:b/>
        </w:rPr>
      </w:pPr>
      <w:r>
        <w:rPr>
          <w:b/>
        </w:rPr>
        <w:t>Pr</w:t>
      </w:r>
      <w:r>
        <w:rPr>
          <w:b/>
        </w:rPr>
        <w:t xml:space="preserve">oposal 2: A PLMN providing only 5GC connectivity </w:t>
      </w:r>
      <w:r>
        <w:rPr>
          <w:b/>
          <w:i/>
          <w:u w:val="single"/>
        </w:rPr>
        <w:t>shall not be</w:t>
      </w:r>
      <w:r>
        <w:rPr>
          <w:b/>
        </w:rPr>
        <w:t xml:space="preserve"> included in the legacy PLMN list in the system information. </w:t>
      </w:r>
    </w:p>
    <w:p w:rsidR="00183625" w:rsidRDefault="001A1CE5">
      <w:r>
        <w:rPr>
          <w:b/>
        </w:rPr>
        <w:t xml:space="preserve">Proposal 3: A PLMN providing 5GC connectivity shall be included in an extended container in the system information and this extended </w:t>
      </w:r>
      <w:r>
        <w:rPr>
          <w:b/>
        </w:rPr>
        <w:t xml:space="preserve">system information shall be compatible with 5GC capable UEs. </w:t>
      </w:r>
      <w:r>
        <w:t xml:space="preserve"> </w:t>
      </w:r>
    </w:p>
    <w:p w:rsidR="00183625" w:rsidRDefault="001A1CE5">
      <w:pPr>
        <w:rPr>
          <w:b/>
        </w:rPr>
      </w:pPr>
      <w:r>
        <w:rPr>
          <w:b/>
        </w:rPr>
        <w:t xml:space="preserve">Proposal 4: </w:t>
      </w:r>
    </w:p>
    <w:p w:rsidR="00183625" w:rsidRDefault="001A1CE5">
      <w:pPr>
        <w:pStyle w:val="ListParagraph1"/>
        <w:numPr>
          <w:ilvl w:val="0"/>
          <w:numId w:val="4"/>
        </w:numPr>
        <w:rPr>
          <w:b/>
        </w:rPr>
      </w:pPr>
      <w:r>
        <w:rPr>
          <w:b/>
        </w:rPr>
        <w:t>T</w:t>
      </w:r>
      <w:r>
        <w:rPr>
          <w:rFonts w:hint="eastAsia"/>
          <w:b/>
        </w:rPr>
        <w:t xml:space="preserve">he system information can be extended to include two separate PLMN lists for different </w:t>
      </w:r>
      <w:proofErr w:type="gramStart"/>
      <w:r>
        <w:rPr>
          <w:rFonts w:hint="eastAsia"/>
          <w:b/>
        </w:rPr>
        <w:t>RATs :</w:t>
      </w:r>
      <w:proofErr w:type="gramEnd"/>
    </w:p>
    <w:p w:rsidR="00183625" w:rsidRDefault="001A1CE5">
      <w:pPr>
        <w:pStyle w:val="ListParagraph1"/>
        <w:numPr>
          <w:ilvl w:val="1"/>
          <w:numId w:val="4"/>
        </w:numPr>
        <w:rPr>
          <w:b/>
        </w:rPr>
      </w:pPr>
      <w:r>
        <w:rPr>
          <w:b/>
        </w:rPr>
        <w:t>Legacy 4G PLMN list: List of PLMN identities which can be connected to EPC</w:t>
      </w:r>
    </w:p>
    <w:p w:rsidR="00183625" w:rsidRDefault="001A1CE5">
      <w:pPr>
        <w:pStyle w:val="ListParagraph1"/>
        <w:numPr>
          <w:ilvl w:val="1"/>
          <w:numId w:val="4"/>
        </w:numPr>
        <w:rPr>
          <w:b/>
        </w:rPr>
      </w:pPr>
      <w:r>
        <w:rPr>
          <w:b/>
        </w:rPr>
        <w:t xml:space="preserve">Extended </w:t>
      </w:r>
      <w:r>
        <w:rPr>
          <w:b/>
        </w:rPr>
        <w:t>5G PLMN list: List of PLMN identities which can be connected to 5GC</w:t>
      </w:r>
    </w:p>
    <w:p w:rsidR="00183625" w:rsidRDefault="001A1CE5">
      <w:pPr>
        <w:pStyle w:val="ListParagraph1"/>
        <w:numPr>
          <w:ilvl w:val="1"/>
          <w:numId w:val="4"/>
        </w:numPr>
        <w:rPr>
          <w:b/>
        </w:rPr>
      </w:pPr>
      <w:r>
        <w:rPr>
          <w:b/>
        </w:rPr>
        <w:t>PLMNs connected to both 5GC and EPC shall be included in both the above lists</w:t>
      </w:r>
    </w:p>
    <w:p w:rsidR="00183625" w:rsidRDefault="00183625">
      <w:pPr>
        <w:rPr>
          <w:b/>
        </w:rPr>
      </w:pPr>
    </w:p>
    <w:p w:rsidR="00183625" w:rsidRDefault="001A1CE5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183625" w:rsidRDefault="001A1CE5">
      <w:r>
        <w:t xml:space="preserve">[1] </w:t>
      </w:r>
      <w:r>
        <w:rPr>
          <w:rFonts w:hint="eastAsia"/>
        </w:rPr>
        <w:t>R</w:t>
      </w:r>
      <w:r>
        <w:t>2-17</w:t>
      </w:r>
      <w:r>
        <w:rPr>
          <w:rFonts w:hint="eastAsia"/>
        </w:rPr>
        <w:t>08151 Consideration on CN type indication</w:t>
      </w:r>
    </w:p>
    <w:p w:rsidR="00183625" w:rsidRDefault="001A1CE5">
      <w:pPr>
        <w:pStyle w:val="Heading1"/>
        <w:widowControl/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0" w:firstLine="0"/>
        <w:jc w:val="left"/>
        <w:textAlignment w:val="baseline"/>
      </w:pPr>
      <w:hyperlink r:id="rId11" w:history="1">
        <w:r>
          <w:rPr>
            <w:rFonts w:ascii="Arial" w:hAnsi="Arial" w:cs="Arial"/>
            <w:b w:val="0"/>
            <w:bCs w:val="0"/>
            <w:kern w:val="0"/>
            <w:sz w:val="32"/>
            <w:szCs w:val="36"/>
          </w:rPr>
          <w:t>Appendix</w:t>
        </w:r>
      </w:hyperlink>
    </w:p>
    <w:p w:rsidR="00183625" w:rsidRDefault="001A1CE5">
      <w:r>
        <w:rPr>
          <w:rFonts w:hint="eastAsia"/>
        </w:rPr>
        <w:t>An example of the extended SIB1 is given as follows. The modification part is highlighted with red color.</w:t>
      </w:r>
    </w:p>
    <w:p w:rsidR="00183625" w:rsidRDefault="001A1CE5">
      <w:pPr>
        <w:pStyle w:val="TH"/>
        <w:rPr>
          <w:bCs/>
          <w:i/>
          <w:iCs/>
          <w:lang w:val="en-GB"/>
        </w:rPr>
      </w:pPr>
      <w:bookmarkStart w:id="3" w:name="OLE_LINK140"/>
      <w:bookmarkStart w:id="4" w:name="OLE_LINK139"/>
      <w:r>
        <w:rPr>
          <w:bCs/>
          <w:i/>
          <w:iCs/>
          <w:lang w:val="en-GB"/>
        </w:rPr>
        <w:t>SystemInformationBlockType1 message</w:t>
      </w:r>
    </w:p>
    <w:p w:rsidR="00183625" w:rsidRDefault="001A1CE5">
      <w:pPr>
        <w:pStyle w:val="PL"/>
        <w:shd w:val="clear" w:color="auto" w:fill="E6E6E6"/>
      </w:pPr>
      <w:r>
        <w:t>-- ASN1START</w:t>
      </w:r>
    </w:p>
    <w:p w:rsidR="00183625" w:rsidRDefault="001A1CE5">
      <w:pPr>
        <w:pStyle w:val="PL"/>
        <w:shd w:val="clear" w:color="auto" w:fill="E6E6E6"/>
      </w:pPr>
      <w:r>
        <w:t>SystemInformationBlockType</w:t>
      </w:r>
      <w:proofErr w:type="gramStart"/>
      <w:r>
        <w:t>1 ::=</w:t>
      </w:r>
      <w:proofErr w:type="gramEnd"/>
      <w:r>
        <w:tab/>
      </w:r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cellAccessRelatedInfo</w:t>
      </w:r>
      <w:proofErr w:type="spellEnd"/>
      <w:r>
        <w:tab/>
      </w:r>
      <w:r>
        <w:tab/>
      </w:r>
      <w:r>
        <w:tab/>
      </w:r>
      <w:r>
        <w:tab/>
      </w:r>
      <w:r>
        <w:t>SEQUENCE {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proofErr w:type="spellStart"/>
      <w:r>
        <w:t>plmn-IdentityList</w:t>
      </w:r>
      <w:proofErr w:type="spellEnd"/>
      <w:r>
        <w:tab/>
      </w:r>
      <w:r>
        <w:tab/>
      </w:r>
      <w:r>
        <w:tab/>
      </w:r>
      <w:r>
        <w:tab/>
      </w:r>
      <w:r>
        <w:tab/>
        <w:t>PLMN-</w:t>
      </w:r>
      <w:proofErr w:type="spellStart"/>
      <w:r>
        <w:t>IdentityList</w:t>
      </w:r>
      <w:proofErr w:type="spellEnd"/>
      <w:r>
        <w:t>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proofErr w:type="spellStart"/>
      <w:r>
        <w:t>trackingAreaCode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TrackingAreaCode</w:t>
      </w:r>
      <w:proofErr w:type="spellEnd"/>
      <w:r>
        <w:t>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proofErr w:type="spellStart"/>
      <w:r>
        <w:t>cellIdentity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CellIdentity</w:t>
      </w:r>
      <w:proofErr w:type="spellEnd"/>
      <w:r>
        <w:t>,</w:t>
      </w:r>
    </w:p>
    <w:p w:rsidR="00183625" w:rsidRDefault="001A1CE5">
      <w:pPr>
        <w:pStyle w:val="PL"/>
        <w:shd w:val="clear" w:color="auto" w:fill="E6E6E6"/>
      </w:pPr>
      <w:r>
        <w:lastRenderedPageBreak/>
        <w:tab/>
      </w:r>
      <w:r>
        <w:tab/>
      </w:r>
      <w:proofErr w:type="spellStart"/>
      <w:r>
        <w:t>cellBarred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{barred, </w:t>
      </w:r>
      <w:proofErr w:type="spellStart"/>
      <w:r>
        <w:t>notBarred</w:t>
      </w:r>
      <w:proofErr w:type="spellEnd"/>
      <w:r>
        <w:t>},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proofErr w:type="spellStart"/>
      <w:r>
        <w:t>intraFreqReselection</w:t>
      </w:r>
      <w:proofErr w:type="spellEnd"/>
      <w:r>
        <w:tab/>
      </w:r>
      <w:r>
        <w:tab/>
      </w:r>
      <w:r>
        <w:tab/>
      </w:r>
      <w:r>
        <w:tab/>
        <w:t xml:space="preserve">ENUMERATED {allowed, </w:t>
      </w:r>
      <w:proofErr w:type="spellStart"/>
      <w:r>
        <w:t>notAllowed</w:t>
      </w:r>
      <w:proofErr w:type="spellEnd"/>
      <w:r>
        <w:t>},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proofErr w:type="spellStart"/>
      <w:r>
        <w:t>csg</w:t>
      </w:r>
      <w:proofErr w:type="spellEnd"/>
      <w:r>
        <w:t>-Indication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proofErr w:type="spellStart"/>
      <w:r>
        <w:t>csg</w:t>
      </w:r>
      <w:proofErr w:type="spellEnd"/>
      <w:r>
        <w:t>-Identity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CSG-Identity</w:t>
      </w:r>
      <w:r>
        <w:tab/>
      </w:r>
      <w:r>
        <w:tab/>
      </w:r>
      <w:r>
        <w:tab/>
        <w:t>OPTIONAL</w:t>
      </w:r>
      <w:r>
        <w:tab/>
        <w:t>-- Need OR</w:t>
      </w:r>
    </w:p>
    <w:p w:rsidR="00183625" w:rsidRDefault="001A1CE5">
      <w:pPr>
        <w:pStyle w:val="PL"/>
        <w:shd w:val="clear" w:color="auto" w:fill="E6E6E6"/>
      </w:pPr>
      <w:r>
        <w:tab/>
        <w:t>},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cellSelectionInfo</w:t>
      </w:r>
      <w:proofErr w:type="spellEnd"/>
      <w:r>
        <w:tab/>
      </w:r>
      <w:r>
        <w:tab/>
      </w:r>
      <w:r>
        <w:tab/>
      </w:r>
      <w:r>
        <w:tab/>
      </w:r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q-</w:t>
      </w:r>
      <w:proofErr w:type="spellStart"/>
      <w:r>
        <w:t>RxLevMin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</w:t>
      </w:r>
      <w:proofErr w:type="spellStart"/>
      <w:r>
        <w:t>RxLevMin</w:t>
      </w:r>
      <w:proofErr w:type="spellEnd"/>
      <w:r>
        <w:t>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q-</w:t>
      </w:r>
      <w:proofErr w:type="spellStart"/>
      <w:r>
        <w:t>RxLevMinOffset</w:t>
      </w:r>
      <w:proofErr w:type="spellEnd"/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1..</w:t>
      </w:r>
      <w:proofErr w:type="gramEnd"/>
      <w:r>
        <w:t>8)</w:t>
      </w:r>
      <w:r>
        <w:tab/>
      </w:r>
      <w:r>
        <w:tab/>
      </w:r>
      <w:r>
        <w:tab/>
        <w:t>OPTIONAL</w:t>
      </w:r>
      <w:r>
        <w:tab/>
        <w:t>-- Need OP</w:t>
      </w:r>
    </w:p>
    <w:p w:rsidR="00183625" w:rsidRDefault="001A1CE5">
      <w:pPr>
        <w:pStyle w:val="PL"/>
        <w:shd w:val="clear" w:color="auto" w:fill="E6E6E6"/>
      </w:pPr>
      <w:r>
        <w:tab/>
        <w:t>},</w:t>
      </w:r>
    </w:p>
    <w:p w:rsidR="00183625" w:rsidRDefault="001A1CE5">
      <w:pPr>
        <w:pStyle w:val="PL"/>
        <w:shd w:val="clear" w:color="auto" w:fill="E6E6E6"/>
      </w:pP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</w:r>
      <w:r>
        <w:tab/>
        <w:t>-- Need OP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freqBandIndicator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FreqBandIndicator</w:t>
      </w:r>
      <w:proofErr w:type="spellEnd"/>
      <w:r>
        <w:t>,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schedulingInfoList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SchedulingInfoList</w:t>
      </w:r>
      <w:proofErr w:type="spellEnd"/>
      <w:r>
        <w:t>,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tdd</w:t>
      </w:r>
      <w:proofErr w:type="spellEnd"/>
      <w:r>
        <w:t>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TDD-Config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TDD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si-WindowLength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ms1, ms2, ms5, ms10, ms15, ms20,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ms40},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systemInfoValueTag</w:t>
      </w:r>
      <w:proofErr w:type="spellEnd"/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31),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nonCriticalExtension</w:t>
      </w:r>
      <w:proofErr w:type="spellEnd"/>
      <w:r>
        <w:tab/>
      </w:r>
      <w:r>
        <w:tab/>
      </w:r>
      <w:r>
        <w:tab/>
      </w:r>
      <w:r>
        <w:tab/>
        <w:t>SystemInformationBlockType1-v890-IEs</w:t>
      </w:r>
      <w:r>
        <w:tab/>
        <w:t>OPTIONAL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SystemInformationBlockType1-v890-</w:t>
      </w:r>
      <w:proofErr w:type="gramStart"/>
      <w:r>
        <w:t>IEs::</w:t>
      </w:r>
      <w:proofErr w:type="gramEnd"/>
      <w:r>
        <w:t>=</w:t>
      </w:r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lateNonCriticalExtension</w:t>
      </w:r>
      <w:proofErr w:type="spellEnd"/>
      <w:r>
        <w:tab/>
      </w:r>
      <w:r>
        <w:tab/>
      </w:r>
      <w:r>
        <w:tab/>
        <w:t>OCTET STRING (CONTAINING SystemInformationBlockType1-v8h0-IEs)</w:t>
      </w:r>
      <w:r>
        <w:tab/>
      </w:r>
      <w:r>
        <w:tab/>
      </w:r>
      <w:r>
        <w:tab/>
        <w:t>OPTIONAL,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nonCr</w:t>
      </w:r>
      <w:r>
        <w:t>iticalExtension</w:t>
      </w:r>
      <w:proofErr w:type="spellEnd"/>
      <w:r>
        <w:tab/>
      </w:r>
      <w:r>
        <w:tab/>
      </w:r>
      <w:r>
        <w:tab/>
      </w:r>
      <w:r>
        <w:tab/>
        <w:t>SystemInformationBlockType1-v920-IEs</w:t>
      </w:r>
      <w:r>
        <w:tab/>
        <w:t>OPTIONAL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 xml:space="preserve">-- Late </w:t>
      </w:r>
      <w:proofErr w:type="gramStart"/>
      <w:r>
        <w:t>non critical</w:t>
      </w:r>
      <w:proofErr w:type="gramEnd"/>
      <w:r>
        <w:t xml:space="preserve"> extensions</w:t>
      </w:r>
    </w:p>
    <w:p w:rsidR="00183625" w:rsidRDefault="001A1CE5">
      <w:pPr>
        <w:pStyle w:val="PL"/>
        <w:shd w:val="clear" w:color="auto" w:fill="E6E6E6"/>
      </w:pPr>
      <w:r>
        <w:t>SystemInformationBlockType1-v8h0-</w:t>
      </w:r>
      <w:proofErr w:type="gramStart"/>
      <w:r>
        <w:t>IEs ::=</w:t>
      </w:r>
      <w:proofErr w:type="gramEnd"/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lastRenderedPageBreak/>
        <w:tab/>
      </w:r>
      <w:proofErr w:type="spellStart"/>
      <w:r>
        <w:t>multiBandInfoList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MultiBandInfoList</w:t>
      </w:r>
      <w:proofErr w:type="spellEnd"/>
      <w:r>
        <w:tab/>
      </w:r>
      <w:r>
        <w:tab/>
        <w:t>OPTIONAL,</w:t>
      </w:r>
      <w:r>
        <w:tab/>
        <w:t>-- Need OR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nonCriticalExtension</w:t>
      </w:r>
      <w:proofErr w:type="spellEnd"/>
      <w:r>
        <w:tab/>
      </w:r>
      <w:r>
        <w:tab/>
      </w:r>
      <w:r>
        <w:tab/>
      </w:r>
      <w:r>
        <w:tab/>
        <w:t>SystemInformatio</w:t>
      </w:r>
      <w:r>
        <w:t>nBlockType1-v9e0-IEs</w:t>
      </w:r>
      <w:r>
        <w:tab/>
        <w:t>OPTIONAL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SystemInformationBlockType1-v9e0-</w:t>
      </w:r>
      <w:proofErr w:type="gramStart"/>
      <w:r>
        <w:t>IEs ::=</w:t>
      </w:r>
      <w:proofErr w:type="gramEnd"/>
      <w:r>
        <w:t xml:space="preserve"> SEQUENCE {</w:t>
      </w:r>
    </w:p>
    <w:p w:rsidR="00183625" w:rsidRDefault="001A1CE5">
      <w:pPr>
        <w:pStyle w:val="PL"/>
        <w:shd w:val="clear" w:color="auto" w:fill="E6E6E6"/>
      </w:pPr>
      <w:r>
        <w:tab/>
        <w:t>freqBandIndicator-v9e0</w:t>
      </w:r>
      <w:r>
        <w:tab/>
      </w:r>
      <w:r>
        <w:tab/>
      </w:r>
      <w:r>
        <w:tab/>
      </w:r>
      <w:r>
        <w:tab/>
        <w:t>FreqBandIndicator-v9e0</w:t>
      </w:r>
      <w:r>
        <w:tab/>
      </w:r>
      <w:r>
        <w:tab/>
        <w:t>OPTIONAL,</w:t>
      </w:r>
      <w:r>
        <w:tab/>
        <w:t>-- Cond FBI-max</w:t>
      </w:r>
    </w:p>
    <w:p w:rsidR="00183625" w:rsidRDefault="001A1CE5">
      <w:pPr>
        <w:pStyle w:val="PL"/>
        <w:shd w:val="clear" w:color="auto" w:fill="E6E6E6"/>
      </w:pPr>
      <w:r>
        <w:tab/>
        <w:t>multiBandInfoList-v9e0</w:t>
      </w:r>
      <w:r>
        <w:tab/>
      </w:r>
      <w:r>
        <w:tab/>
      </w:r>
      <w:r>
        <w:tab/>
      </w:r>
      <w:r>
        <w:tab/>
        <w:t>MultiBandInfoList-v9e0</w:t>
      </w:r>
      <w:r>
        <w:tab/>
      </w:r>
      <w:r>
        <w:tab/>
        <w:t>OPTIONAL,</w:t>
      </w:r>
      <w:r>
        <w:tab/>
        <w:t xml:space="preserve">-- Cond </w:t>
      </w:r>
      <w:proofErr w:type="spellStart"/>
      <w:r>
        <w:t>mFBI</w:t>
      </w:r>
      <w:proofErr w:type="spellEnd"/>
      <w:r>
        <w:t>-max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nonCriticalExtension</w:t>
      </w:r>
      <w:proofErr w:type="spellEnd"/>
      <w:r>
        <w:tab/>
      </w:r>
      <w:r>
        <w:tab/>
      </w:r>
      <w:r>
        <w:tab/>
      </w:r>
      <w:r>
        <w:tab/>
        <w:t>SystemInformationBlockType1-v10j0-IEs</w:t>
      </w:r>
      <w:r>
        <w:tab/>
        <w:t>OPTIONAL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SystemInformationBlockType1-v10j0-</w:t>
      </w:r>
      <w:proofErr w:type="gramStart"/>
      <w:r>
        <w:t>IEs ::=</w:t>
      </w:r>
      <w:proofErr w:type="gramEnd"/>
      <w:r>
        <w:t xml:space="preserve"> SEQUENCE {</w:t>
      </w:r>
    </w:p>
    <w:p w:rsidR="00183625" w:rsidRDefault="001A1CE5">
      <w:pPr>
        <w:pStyle w:val="PL"/>
        <w:shd w:val="clear" w:color="auto" w:fill="E6E6E6"/>
      </w:pPr>
      <w:r>
        <w:tab/>
        <w:t>freqBandInfo-r10</w:t>
      </w:r>
      <w:r>
        <w:tab/>
      </w:r>
      <w:r>
        <w:tab/>
      </w:r>
      <w:r>
        <w:tab/>
      </w:r>
      <w:r>
        <w:tab/>
      </w:r>
      <w:r>
        <w:tab/>
        <w:t>NS-PmaxList-r10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183625" w:rsidRDefault="001A1CE5">
      <w:pPr>
        <w:pStyle w:val="PL"/>
        <w:shd w:val="clear" w:color="auto" w:fill="E6E6E6"/>
      </w:pPr>
      <w:r>
        <w:tab/>
        <w:t>multiBandInfoList-v10j0</w:t>
      </w:r>
      <w:r>
        <w:tab/>
      </w:r>
      <w:r>
        <w:tab/>
      </w:r>
      <w:r>
        <w:tab/>
      </w:r>
      <w:r>
        <w:tab/>
        <w:t>MultiBandInfoList-v10j0</w:t>
      </w:r>
      <w:r>
        <w:tab/>
      </w:r>
      <w:r>
        <w:tab/>
        <w:t>OPTIONAL,</w:t>
      </w:r>
      <w:r>
        <w:tab/>
        <w:t>-- N</w:t>
      </w:r>
      <w:r>
        <w:t>eed OR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nonCriticalExtension</w:t>
      </w:r>
      <w:proofErr w:type="spellEnd"/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 xml:space="preserve">-- Regular </w:t>
      </w:r>
      <w:proofErr w:type="gramStart"/>
      <w:r>
        <w:t>non critical</w:t>
      </w:r>
      <w:proofErr w:type="gramEnd"/>
      <w:r>
        <w:t xml:space="preserve"> extensions</w:t>
      </w:r>
    </w:p>
    <w:p w:rsidR="00183625" w:rsidRDefault="001A1CE5">
      <w:pPr>
        <w:pStyle w:val="PL"/>
        <w:shd w:val="clear" w:color="auto" w:fill="E6E6E6"/>
      </w:pPr>
      <w:r>
        <w:t>SystemInformationBlockType1-v920-</w:t>
      </w:r>
      <w:proofErr w:type="gramStart"/>
      <w:r>
        <w:t>IEs ::=</w:t>
      </w:r>
      <w:proofErr w:type="gramEnd"/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  <w:t>ims-EmergencySupport-r9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183625" w:rsidRDefault="001A1CE5">
      <w:pPr>
        <w:pStyle w:val="PL"/>
        <w:shd w:val="clear" w:color="auto" w:fill="E6E6E6"/>
      </w:pPr>
      <w:r>
        <w:tab/>
        <w:t>cellSelectionInfo-v920</w:t>
      </w:r>
      <w:r>
        <w:tab/>
      </w:r>
      <w:r>
        <w:tab/>
      </w:r>
      <w:r>
        <w:tab/>
      </w:r>
      <w:r>
        <w:tab/>
      </w:r>
      <w:r>
        <w:t>CellSelectionInfo-v920</w:t>
      </w:r>
      <w:r>
        <w:tab/>
      </w:r>
      <w:r>
        <w:tab/>
        <w:t>OPTIONAL,</w:t>
      </w:r>
      <w:r>
        <w:tab/>
        <w:t>-- Cond RSRQ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nonCriticalExtension</w:t>
      </w:r>
      <w:proofErr w:type="spellEnd"/>
      <w:r>
        <w:tab/>
      </w:r>
      <w:r>
        <w:tab/>
      </w:r>
      <w:r>
        <w:tab/>
      </w:r>
      <w:r>
        <w:tab/>
        <w:t>SystemInformationBlockType1-v1130-IEs</w:t>
      </w:r>
      <w:r>
        <w:tab/>
        <w:t>OPTIONAL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SystemInformationBlockType1-v1130-</w:t>
      </w:r>
      <w:proofErr w:type="gramStart"/>
      <w:r>
        <w:t>IEs ::=</w:t>
      </w:r>
      <w:proofErr w:type="gramEnd"/>
      <w:r>
        <w:tab/>
        <w:t>SEQUENCE {</w:t>
      </w: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tab/>
        <w:t>tdd-Config-v1130</w:t>
      </w:r>
      <w:r>
        <w:tab/>
      </w:r>
      <w:r>
        <w:tab/>
      </w:r>
      <w:r>
        <w:tab/>
      </w:r>
      <w:r>
        <w:tab/>
        <w:t>TDD-Config-v1130</w:t>
      </w:r>
      <w:r>
        <w:tab/>
      </w:r>
      <w:r>
        <w:tab/>
      </w:r>
      <w:r>
        <w:tab/>
        <w:t>OPTIONAL</w:t>
      </w:r>
      <w:r>
        <w:rPr>
          <w:lang w:eastAsia="zh-CN"/>
        </w:rPr>
        <w:t>,</w:t>
      </w:r>
      <w:r>
        <w:tab/>
        <w:t>-- Cond</w:t>
      </w:r>
      <w:r>
        <w:rPr>
          <w:lang w:eastAsia="zh-CN"/>
        </w:rPr>
        <w:t xml:space="preserve"> TDD-OR</w:t>
      </w: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cellSelectionIn</w:t>
      </w:r>
      <w:r>
        <w:rPr>
          <w:lang w:eastAsia="zh-CN"/>
        </w:rPr>
        <w:t>fo-v1130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CellSelectionInfo-v1130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  <w:r>
        <w:rPr>
          <w:lang w:eastAsia="zh-CN"/>
        </w:rPr>
        <w:tab/>
        <w:t>-- Cond WB-RSRQ</w:t>
      </w: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nonCriticalExtension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SystemInformationBlockType1-v1250-IEs</w:t>
      </w:r>
      <w:r>
        <w:rPr>
          <w:lang w:eastAsia="zh-CN"/>
        </w:rPr>
        <w:tab/>
        <w:t>OPTIONAL</w:t>
      </w: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}</w:t>
      </w:r>
    </w:p>
    <w:p w:rsidR="00183625" w:rsidRDefault="00183625">
      <w:pPr>
        <w:pStyle w:val="PL"/>
        <w:shd w:val="clear" w:color="auto" w:fill="E6E6E6"/>
        <w:rPr>
          <w:lang w:eastAsia="zh-CN"/>
        </w:rPr>
      </w:pP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SystemInformationBlockType1-v1250-</w:t>
      </w:r>
      <w:proofErr w:type="gramStart"/>
      <w:r>
        <w:rPr>
          <w:lang w:eastAsia="zh-CN"/>
        </w:rPr>
        <w:t>IEs ::=</w:t>
      </w:r>
      <w:proofErr w:type="gramEnd"/>
      <w:r>
        <w:rPr>
          <w:lang w:eastAsia="zh-CN"/>
        </w:rPr>
        <w:tab/>
        <w:t>SEQUENCE {</w:t>
      </w: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cellAccessRelatedInfo-v1250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SEQUENCE {</w:t>
      </w: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category0Allowed-r12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ENUMERATED {true}</w:t>
      </w:r>
      <w:r>
        <w:rPr>
          <w:lang w:eastAsia="zh-CN"/>
        </w:rPr>
        <w:tab/>
      </w:r>
      <w:r>
        <w:rPr>
          <w:lang w:eastAsia="zh-CN"/>
        </w:rPr>
        <w:tab/>
        <w:t>OPTIONAL</w:t>
      </w:r>
      <w:r>
        <w:rPr>
          <w:lang w:eastAsia="zh-CN"/>
        </w:rPr>
        <w:tab/>
        <w:t>-- Need OP</w:t>
      </w: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},</w:t>
      </w: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cellSelectionInfo-v1250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CellSelectionInfo-v1250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  <w:r>
        <w:rPr>
          <w:lang w:eastAsia="zh-CN"/>
        </w:rPr>
        <w:tab/>
        <w:t>-- Cond RSRQ2</w:t>
      </w: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freqBandIndicatorPriority-r12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ENUMERATED {true}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  <w:r>
        <w:rPr>
          <w:lang w:eastAsia="zh-CN"/>
        </w:rPr>
        <w:tab/>
        <w:t xml:space="preserve">-- Cond </w:t>
      </w:r>
      <w:proofErr w:type="spellStart"/>
      <w:r>
        <w:rPr>
          <w:lang w:eastAsia="zh-CN"/>
        </w:rPr>
        <w:t>mFBI</w:t>
      </w:r>
      <w:proofErr w:type="spellEnd"/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proofErr w:type="spellStart"/>
      <w:r>
        <w:t>nonCriticalExtension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>SystemInformationBlockType1-v1310-IEs</w:t>
      </w:r>
      <w:r>
        <w:tab/>
        <w:t>OPTIONAL</w:t>
      </w:r>
      <w:r>
        <w:tab/>
      </w:r>
      <w:r>
        <w:tab/>
      </w:r>
      <w:r>
        <w:tab/>
      </w:r>
      <w:r>
        <w:tab/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SystemInformationBlockType1-v1310-</w:t>
      </w:r>
      <w:proofErr w:type="gramStart"/>
      <w:r>
        <w:rPr>
          <w:lang w:eastAsia="zh-CN"/>
        </w:rPr>
        <w:t>IEs ::=</w:t>
      </w:r>
      <w:proofErr w:type="gramEnd"/>
      <w:r>
        <w:rPr>
          <w:lang w:eastAsia="zh-CN"/>
        </w:rPr>
        <w:tab/>
        <w:t>SEQUENCE {</w:t>
      </w: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hyperSFN-r13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BIT STRING (SIZE (10))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  <w:r>
        <w:rPr>
          <w:lang w:eastAsia="zh-CN"/>
        </w:rPr>
        <w:tab/>
        <w:t>-- Need OR</w:t>
      </w: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eDRX-Allowed-r13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ENUMERATED {true}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  <w:r>
        <w:rPr>
          <w:lang w:eastAsia="zh-CN"/>
        </w:rPr>
        <w:tab/>
        <w:t>-- Need OR</w:t>
      </w:r>
    </w:p>
    <w:p w:rsidR="00183625" w:rsidRDefault="001A1CE5">
      <w:pPr>
        <w:pStyle w:val="PL"/>
        <w:shd w:val="clear" w:color="auto" w:fill="E6E6E6"/>
      </w:pPr>
      <w:r>
        <w:tab/>
        <w:t>cellSelectionInfo</w:t>
      </w:r>
      <w:r>
        <w:t>CE-r13</w:t>
      </w:r>
      <w:r>
        <w:tab/>
      </w:r>
      <w:r>
        <w:tab/>
      </w:r>
      <w:r>
        <w:tab/>
      </w:r>
      <w:r>
        <w:tab/>
      </w:r>
      <w:r>
        <w:tab/>
        <w:t>CellSelectionInfoCE-r13</w:t>
      </w:r>
      <w:r>
        <w:tab/>
        <w:t>OPTIONAL,</w:t>
      </w:r>
      <w:r>
        <w:tab/>
        <w:t>-- Need OP</w:t>
      </w:r>
    </w:p>
    <w:p w:rsidR="00183625" w:rsidRDefault="001A1CE5">
      <w:pPr>
        <w:pStyle w:val="PL"/>
        <w:shd w:val="clear" w:color="auto" w:fill="E6E6E6"/>
      </w:pPr>
      <w:r>
        <w:tab/>
        <w:t>bandwidthReducedAccessRelatedInfo-r13</w:t>
      </w:r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si-WindowLength-BR-r13</w:t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ms20, ms40, ms60, ms80, ms120, 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ms160, ms200, spare},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si-RepetitionPattern-r13</w:t>
      </w:r>
      <w:r>
        <w:tab/>
      </w:r>
      <w:r>
        <w:tab/>
      </w:r>
      <w:r>
        <w:tab/>
      </w:r>
      <w:r>
        <w:tab/>
        <w:t>ENUMERATED {</w:t>
      </w:r>
      <w:proofErr w:type="spellStart"/>
      <w:r>
        <w:t>everyRF</w:t>
      </w:r>
      <w:proofErr w:type="spellEnd"/>
      <w:r>
        <w:t>, every2ndRF, every4thRF,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every8thRF},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schedulingInfoList-BR-r13</w:t>
      </w:r>
      <w:r>
        <w:tab/>
      </w:r>
      <w:r>
        <w:tab/>
      </w:r>
      <w:r>
        <w:tab/>
      </w:r>
      <w:r>
        <w:tab/>
        <w:t>SchedulingInfoList-BR-r13</w:t>
      </w:r>
      <w:r>
        <w:tab/>
        <w:t>OPTIONAL,</w:t>
      </w:r>
      <w:r>
        <w:tab/>
        <w:t>-- Need OR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fdd-DownlinkOrTddSubframeBitmapBR-r13</w:t>
      </w:r>
      <w:r>
        <w:tab/>
        <w:t>CHOICE {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  <w:t>subframePattern10-r13</w:t>
      </w:r>
      <w:r>
        <w:tab/>
      </w:r>
      <w:r>
        <w:tab/>
      </w:r>
      <w:r>
        <w:tab/>
      </w:r>
      <w:r>
        <w:tab/>
      </w:r>
      <w:r>
        <w:tab/>
        <w:t>BIT STRING (SIZE (10)),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  <w:t>subframePattern40-r13</w:t>
      </w:r>
      <w:r>
        <w:tab/>
      </w:r>
      <w:r>
        <w:tab/>
      </w:r>
      <w:r>
        <w:tab/>
      </w:r>
      <w:r>
        <w:tab/>
      </w:r>
      <w:r>
        <w:tab/>
        <w:t>BIT STRING (SIZE (40))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  <w:r>
        <w:tab/>
        <w:t>-- Need OP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fdd-UplinkSubframeBitmapBR-r13</w:t>
      </w:r>
      <w:r>
        <w:tab/>
      </w:r>
      <w:r>
        <w:tab/>
      </w:r>
      <w:r>
        <w:tab/>
        <w:t xml:space="preserve">BIT STRING (SIZE (10)) </w:t>
      </w:r>
      <w:r>
        <w:tab/>
      </w:r>
      <w:r>
        <w:tab/>
        <w:t xml:space="preserve">OPTIONAL, </w:t>
      </w:r>
      <w:r>
        <w:tab/>
        <w:t>-- Need OP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startSymbolBR-r13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1..</w:t>
      </w:r>
      <w:proofErr w:type="gramEnd"/>
      <w:r>
        <w:t>4),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si-HoppingConfigCommon-r13</w:t>
      </w:r>
      <w:r>
        <w:tab/>
      </w:r>
      <w:r>
        <w:tab/>
      </w:r>
      <w:r>
        <w:tab/>
      </w:r>
      <w:r>
        <w:tab/>
        <w:t>ENUMERAT</w:t>
      </w:r>
      <w:r>
        <w:t>ED {</w:t>
      </w:r>
      <w:proofErr w:type="spellStart"/>
      <w:proofErr w:type="gramStart"/>
      <w:r>
        <w:t>on,off</w:t>
      </w:r>
      <w:proofErr w:type="spellEnd"/>
      <w:proofErr w:type="gramEnd"/>
      <w:r>
        <w:t>},</w:t>
      </w:r>
    </w:p>
    <w:p w:rsidR="00183625" w:rsidRDefault="001A1CE5">
      <w:pPr>
        <w:pStyle w:val="PL"/>
        <w:shd w:val="clear" w:color="auto" w:fill="E6E6E6"/>
      </w:pPr>
      <w:r>
        <w:lastRenderedPageBreak/>
        <w:tab/>
      </w:r>
      <w:r>
        <w:tab/>
        <w:t>si-ValidityTime-r13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  <w:t>OPTIONAL,</w:t>
      </w:r>
      <w:r>
        <w:tab/>
      </w:r>
      <w:r>
        <w:tab/>
      </w:r>
      <w:r>
        <w:tab/>
        <w:t>-- Need OP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systemInfoValueTagList-r13</w:t>
      </w:r>
      <w:r>
        <w:tab/>
      </w:r>
      <w:r>
        <w:tab/>
      </w:r>
      <w:r>
        <w:tab/>
      </w:r>
      <w:r>
        <w:tab/>
        <w:t>SystemInfoValueTagList-r13</w:t>
      </w:r>
      <w:r>
        <w:tab/>
        <w:t>OPTIONAL</w:t>
      </w:r>
      <w:r>
        <w:tab/>
        <w:t>-- Need OR</w:t>
      </w: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BW-reduced</w:t>
      </w:r>
    </w:p>
    <w:p w:rsidR="00183625" w:rsidRDefault="001A1CE5">
      <w:pPr>
        <w:pStyle w:val="PL"/>
        <w:shd w:val="clear" w:color="auto" w:fill="E6E6E6"/>
      </w:pPr>
      <w:r>
        <w:rPr>
          <w:lang w:eastAsia="zh-CN"/>
        </w:rPr>
        <w:tab/>
      </w:r>
      <w:proofErr w:type="spellStart"/>
      <w:r>
        <w:t>nonCriticalExtension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SystemInformationBlock</w:t>
      </w:r>
      <w:r>
        <w:rPr>
          <w:lang w:eastAsia="zh-CN"/>
        </w:rPr>
        <w:t>Type1-v1320-IEs</w:t>
      </w:r>
      <w:r>
        <w:tab/>
        <w:t>OPTIONAL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t>SystemInformationBlockType1-v1320-</w:t>
      </w:r>
      <w:proofErr w:type="gramStart"/>
      <w:r>
        <w:t>IEs ::=</w:t>
      </w:r>
      <w:proofErr w:type="gramEnd"/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  <w:t>freqHoppingParametersDL-r13</w:t>
      </w:r>
      <w:r>
        <w:tab/>
      </w:r>
      <w:r>
        <w:tab/>
      </w:r>
      <w:r>
        <w:tab/>
      </w:r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mpdcch-pdsch-HoppingNB-r13</w:t>
      </w:r>
      <w:r>
        <w:tab/>
      </w:r>
      <w:r>
        <w:tab/>
      </w:r>
      <w:r>
        <w:tab/>
      </w:r>
      <w:r>
        <w:tab/>
        <w:t>ENUMERATED {nb2, nb4}</w:t>
      </w:r>
      <w:r>
        <w:tab/>
      </w:r>
      <w:r>
        <w:tab/>
        <w:t>OPTIONAL,</w:t>
      </w:r>
      <w:r>
        <w:tab/>
        <w:t>-- Need OR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interval-DLHoppingConfigCommonModeA-r13</w:t>
      </w:r>
      <w:r>
        <w:tab/>
        <w:t>CHOICE {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>interval-FDD-r13</w:t>
      </w:r>
      <w:r>
        <w:tab/>
      </w:r>
      <w:r>
        <w:tab/>
      </w:r>
      <w:r>
        <w:tab/>
      </w:r>
      <w:r>
        <w:tab/>
      </w:r>
      <w:r>
        <w:tab/>
        <w:t>ENUMERATED {int1, int2, int4, int8},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  <w:t>interval-TDD-r13</w:t>
      </w:r>
      <w:r>
        <w:tab/>
      </w:r>
      <w:r>
        <w:tab/>
      </w:r>
      <w:r>
        <w:tab/>
      </w:r>
      <w:r>
        <w:tab/>
      </w:r>
      <w:r>
        <w:tab/>
        <w:t>ENUMERATED {int1, int5, int10, int20}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interval-DLHoppingConfigCommonModeB-r13</w:t>
      </w:r>
      <w:r>
        <w:tab/>
        <w:t>CHOICE {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  <w:t>interval-FDD-r13</w:t>
      </w:r>
      <w:r>
        <w:tab/>
      </w:r>
      <w:r>
        <w:tab/>
      </w:r>
      <w:r>
        <w:tab/>
      </w:r>
      <w:r>
        <w:tab/>
      </w:r>
      <w:r>
        <w:tab/>
        <w:t>ENUMERATED {int2, in</w:t>
      </w:r>
      <w:r>
        <w:t>t4, int8, int16},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  <w:t>interval-TDD-r13</w:t>
      </w:r>
      <w:r>
        <w:tab/>
      </w:r>
      <w:r>
        <w:tab/>
      </w:r>
      <w:r>
        <w:tab/>
      </w:r>
      <w:r>
        <w:tab/>
      </w:r>
      <w:r>
        <w:tab/>
        <w:t xml:space="preserve">ENUMERATED </w:t>
      </w:r>
      <w:proofErr w:type="gramStart"/>
      <w:r>
        <w:t>{ int</w:t>
      </w:r>
      <w:proofErr w:type="gramEnd"/>
      <w:r>
        <w:t>5, int10, int20, int40}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  <w:t>mpdcch-pdsch-HoppingOffset-r13</w:t>
      </w:r>
      <w:r>
        <w:tab/>
      </w:r>
      <w:r>
        <w:tab/>
      </w:r>
      <w:r>
        <w:tab/>
        <w:t>INTEGER (</w:t>
      </w:r>
      <w:proofErr w:type="gramStart"/>
      <w:r>
        <w:t>1..</w:t>
      </w:r>
      <w:proofErr w:type="gramEnd"/>
      <w:r>
        <w:t>maxAvailNarrowBands-r13)</w:t>
      </w:r>
      <w:r>
        <w:tab/>
        <w:t>OPTIONAL</w:t>
      </w:r>
      <w:r>
        <w:tab/>
        <w:t>-- Need OR</w:t>
      </w: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Hoppi</w:t>
      </w:r>
      <w:r>
        <w:t>ng</w:t>
      </w:r>
    </w:p>
    <w:p w:rsidR="00183625" w:rsidRDefault="001A1CE5">
      <w:pPr>
        <w:pStyle w:val="PL"/>
        <w:shd w:val="clear" w:color="auto" w:fill="E6E6E6"/>
      </w:pPr>
      <w:r>
        <w:rPr>
          <w:lang w:eastAsia="zh-CN"/>
        </w:rPr>
        <w:tab/>
      </w:r>
      <w:proofErr w:type="spellStart"/>
      <w:r>
        <w:t>nonCriticalExtension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SystemInformationBlockType1-v1350-IEs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  <w:rPr>
          <w:lang w:eastAsia="zh-CN"/>
        </w:rPr>
      </w:pPr>
      <w:r>
        <w:t>SystemInformationBlockType1-v1350-</w:t>
      </w:r>
      <w:proofErr w:type="gramStart"/>
      <w:r>
        <w:t>IEs ::=</w:t>
      </w:r>
      <w:proofErr w:type="gramEnd"/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  <w:t>cellSelectionInfoCE1-r13</w:t>
      </w:r>
      <w:r>
        <w:tab/>
      </w:r>
      <w:r>
        <w:tab/>
      </w:r>
      <w:r>
        <w:tab/>
      </w:r>
      <w:r>
        <w:tab/>
        <w:t>CellSelectionInfoCE1-r13</w:t>
      </w:r>
      <w:r>
        <w:tab/>
        <w:t>OPTIONAL,</w:t>
      </w:r>
      <w:r>
        <w:tab/>
        <w:t>-- Need OP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nonCriticalExtension</w:t>
      </w:r>
      <w:proofErr w:type="spellEnd"/>
      <w:r>
        <w:tab/>
      </w:r>
      <w:r>
        <w:tab/>
      </w:r>
      <w:r>
        <w:tab/>
      </w:r>
      <w:r>
        <w:tab/>
      </w:r>
      <w:r>
        <w:tab/>
        <w:t>SystemInformationB</w:t>
      </w:r>
      <w:r>
        <w:t>lockType1-v1360-IEs</w:t>
      </w:r>
      <w:r>
        <w:tab/>
      </w:r>
      <w:r>
        <w:tab/>
      </w:r>
      <w:r>
        <w:tab/>
      </w:r>
      <w:r>
        <w:tab/>
        <w:t>OPTIONAL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SystemInformationBlockType1-v1360-</w:t>
      </w:r>
      <w:proofErr w:type="gramStart"/>
      <w:r>
        <w:t>IEs ::=</w:t>
      </w:r>
      <w:proofErr w:type="gramEnd"/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  <w:t>cellSelectionInfoCE1-v1360</w:t>
      </w:r>
      <w:r>
        <w:tab/>
      </w:r>
      <w:r>
        <w:tab/>
      </w:r>
      <w:r>
        <w:tab/>
      </w:r>
      <w:r>
        <w:tab/>
        <w:t>CellSelectionInfoCE1-v1360</w:t>
      </w:r>
      <w:r>
        <w:tab/>
        <w:t xml:space="preserve">OPTIONAL, </w:t>
      </w:r>
      <w:r>
        <w:tab/>
        <w:t>-- Cond QrxlevminCE1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nonCriticalExtension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SystemInformationBlockType1-v1430-IEs</w:t>
      </w:r>
      <w:r>
        <w:tab/>
      </w:r>
      <w:r>
        <w:tab/>
        <w:t>OPTIONAL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SystemInformationBlockType1-v1430-</w:t>
      </w:r>
      <w:proofErr w:type="gramStart"/>
      <w:r>
        <w:t>IEs ::=</w:t>
      </w:r>
      <w:proofErr w:type="gramEnd"/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  <w:t>eCallOverIMS-Support-r14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183625" w:rsidRDefault="001A1CE5">
      <w:pPr>
        <w:pStyle w:val="PL"/>
        <w:shd w:val="clear" w:color="auto" w:fill="E6E6E6"/>
      </w:pPr>
      <w:r>
        <w:tab/>
        <w:t>tdd-Config-v1430</w:t>
      </w:r>
      <w:r>
        <w:tab/>
      </w:r>
      <w:r>
        <w:tab/>
      </w:r>
      <w:r>
        <w:tab/>
      </w:r>
      <w:r>
        <w:tab/>
      </w:r>
      <w:r>
        <w:tab/>
      </w:r>
      <w:r>
        <w:tab/>
        <w:t>TDD-Config-v1430</w:t>
      </w:r>
      <w:r>
        <w:tab/>
      </w:r>
      <w:r>
        <w:tab/>
      </w:r>
      <w:r>
        <w:tab/>
        <w:t>OPTIONAL,</w:t>
      </w:r>
      <w:r>
        <w:tab/>
        <w:t>-- Cond TDD-OR</w:t>
      </w:r>
    </w:p>
    <w:p w:rsidR="00183625" w:rsidRDefault="001A1CE5">
      <w:pPr>
        <w:pStyle w:val="PL"/>
        <w:shd w:val="clear" w:color="auto" w:fill="E6E6E6"/>
      </w:pPr>
      <w:r>
        <w:tab/>
        <w:t>cellAccessRelatedInfoList-r14</w:t>
      </w:r>
      <w:r>
        <w:tab/>
      </w:r>
      <w:r>
        <w:tab/>
      </w:r>
      <w:r>
        <w:tab/>
        <w:t>SEQUENCE (SIZE (</w:t>
      </w:r>
      <w:proofErr w:type="gramStart"/>
      <w:r>
        <w:t>1..</w:t>
      </w:r>
      <w:proofErr w:type="gramEnd"/>
      <w:r>
        <w:t>maxPLMN-1-r14)</w:t>
      </w:r>
      <w:r>
        <w:t xml:space="preserve">) OF 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CellAccessRelatedInfo-r14</w:t>
      </w:r>
      <w:r>
        <w:tab/>
        <w:t>OPTIONAL,</w:t>
      </w:r>
      <w:r>
        <w:tab/>
        <w:t>-- Need OR</w:t>
      </w:r>
    </w:p>
    <w:p w:rsidR="00183625" w:rsidRDefault="001A1CE5">
      <w:pPr>
        <w:pStyle w:val="PL"/>
        <w:shd w:val="clear" w:color="auto" w:fill="E6E6E6"/>
        <w:rPr>
          <w:color w:val="FF0000"/>
        </w:rPr>
      </w:pPr>
      <w:r>
        <w:tab/>
      </w:r>
      <w:proofErr w:type="spellStart"/>
      <w:r>
        <w:rPr>
          <w:color w:val="FF0000"/>
        </w:rPr>
        <w:t>nonCriticalExtension</w:t>
      </w:r>
      <w:proofErr w:type="spellEnd"/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SystemInformationBlockType1-v15xy-IEs</w:t>
      </w:r>
      <w:r>
        <w:rPr>
          <w:color w:val="FF0000"/>
        </w:rPr>
        <w:tab/>
        <w:t>OPTIONAL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A1CE5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SystemInformationBlockType1-v15xy-</w:t>
      </w:r>
      <w:proofErr w:type="gramStart"/>
      <w:r>
        <w:rPr>
          <w:color w:val="FF0000"/>
        </w:rPr>
        <w:t>IEs ::=</w:t>
      </w:r>
      <w:proofErr w:type="gramEnd"/>
      <w:r>
        <w:rPr>
          <w:color w:val="FF0000"/>
        </w:rPr>
        <w:tab/>
        <w:t>SEQUENCE {</w:t>
      </w:r>
    </w:p>
    <w:p w:rsidR="00183625" w:rsidRDefault="001A1CE5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cellAccessInfo</w:t>
      </w:r>
      <w:r>
        <w:rPr>
          <w:rFonts w:eastAsia="SimSun" w:hint="eastAsia"/>
          <w:color w:val="FF0000"/>
          <w:lang w:eastAsia="zh-CN"/>
        </w:rPr>
        <w:t>-5GC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rFonts w:eastAsia="SimSun" w:hint="eastAsia"/>
          <w:color w:val="FF0000"/>
          <w:lang w:eastAsia="zh-CN"/>
        </w:rPr>
        <w:t xml:space="preserve">    </w:t>
      </w:r>
      <w:r>
        <w:rPr>
          <w:color w:val="FF0000"/>
        </w:rPr>
        <w:t>SEQUENCE {</w:t>
      </w:r>
    </w:p>
    <w:p w:rsidR="00183625" w:rsidRDefault="001A1CE5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proofErr w:type="spellStart"/>
      <w:r>
        <w:rPr>
          <w:color w:val="FF0000"/>
        </w:rPr>
        <w:t>plmn-IdentityList</w:t>
      </w:r>
      <w:proofErr w:type="spellEnd"/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PL</w:t>
      </w:r>
      <w:r>
        <w:rPr>
          <w:color w:val="FF0000"/>
        </w:rPr>
        <w:t>MN-</w:t>
      </w:r>
      <w:proofErr w:type="spellStart"/>
      <w:r>
        <w:rPr>
          <w:color w:val="FF0000"/>
        </w:rPr>
        <w:t>IdentityList</w:t>
      </w:r>
      <w:proofErr w:type="spellEnd"/>
      <w:r>
        <w:rPr>
          <w:color w:val="FF0000"/>
        </w:rPr>
        <w:t>,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p w:rsidR="00183625" w:rsidRDefault="001A1CE5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proofErr w:type="spellStart"/>
      <w:r>
        <w:rPr>
          <w:color w:val="FF0000"/>
        </w:rPr>
        <w:t>cellBarred</w:t>
      </w:r>
      <w:proofErr w:type="spellEnd"/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rFonts w:eastAsiaTheme="minorEastAsia" w:hint="eastAsia"/>
          <w:color w:val="FF0000"/>
          <w:lang w:eastAsia="zh-CN"/>
        </w:rPr>
        <w:t xml:space="preserve">     </w:t>
      </w:r>
      <w:r>
        <w:rPr>
          <w:color w:val="FF0000"/>
        </w:rPr>
        <w:t xml:space="preserve">ENUMERATED {barred, </w:t>
      </w:r>
      <w:proofErr w:type="spellStart"/>
      <w:r>
        <w:rPr>
          <w:color w:val="FF0000"/>
        </w:rPr>
        <w:t>notBarred</w:t>
      </w:r>
      <w:proofErr w:type="spellEnd"/>
      <w:r>
        <w:rPr>
          <w:color w:val="FF0000"/>
        </w:rPr>
        <w:t>},</w:t>
      </w:r>
    </w:p>
    <w:p w:rsidR="00183625" w:rsidRDefault="001A1CE5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proofErr w:type="spellStart"/>
      <w:r>
        <w:rPr>
          <w:color w:val="FF0000"/>
        </w:rPr>
        <w:t>intraFreqReselection</w:t>
      </w:r>
      <w:proofErr w:type="spellEnd"/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 xml:space="preserve">ENUMERATED {allowed, </w:t>
      </w:r>
      <w:proofErr w:type="spellStart"/>
      <w:r>
        <w:rPr>
          <w:color w:val="FF0000"/>
        </w:rPr>
        <w:t>notAllowed</w:t>
      </w:r>
      <w:proofErr w:type="spellEnd"/>
      <w:r>
        <w:rPr>
          <w:color w:val="FF0000"/>
        </w:rPr>
        <w:t>}</w:t>
      </w:r>
    </w:p>
    <w:p w:rsidR="00183625" w:rsidRDefault="001A1CE5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},</w:t>
      </w:r>
    </w:p>
    <w:p w:rsidR="00183625" w:rsidRDefault="001A1CE5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</w:r>
      <w:proofErr w:type="spellStart"/>
      <w:r>
        <w:rPr>
          <w:color w:val="FF0000"/>
        </w:rPr>
        <w:t>nonCriticalExtension</w:t>
      </w:r>
      <w:proofErr w:type="spellEnd"/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SEQUENCE {}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</w:p>
    <w:p w:rsidR="00183625" w:rsidRDefault="001A1CE5">
      <w:pPr>
        <w:pStyle w:val="PL"/>
        <w:shd w:val="clear" w:color="auto" w:fill="E6E6E6"/>
        <w:rPr>
          <w:rFonts w:eastAsia="SimSun"/>
          <w:color w:val="FF0000"/>
          <w:lang w:eastAsia="zh-CN"/>
        </w:rPr>
      </w:pPr>
      <w:r>
        <w:rPr>
          <w:color w:val="FF0000"/>
        </w:rP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PLMN-</w:t>
      </w:r>
      <w:proofErr w:type="spellStart"/>
      <w:proofErr w:type="gramStart"/>
      <w:r>
        <w:t>IdentityList</w:t>
      </w:r>
      <w:proofErr w:type="spellEnd"/>
      <w:r>
        <w:t xml:space="preserve"> ::=</w:t>
      </w:r>
      <w:proofErr w:type="gramEnd"/>
      <w:r>
        <w:tab/>
      </w:r>
      <w:r>
        <w:tab/>
      </w:r>
      <w:r>
        <w:tab/>
      </w:r>
      <w:r>
        <w:tab/>
      </w:r>
      <w:r>
        <w:tab/>
        <w:t xml:space="preserve">SEQUENCE (SIZE (1..maxPLMN-r11)) OF </w:t>
      </w:r>
      <w:r>
        <w:t>PLMN-</w:t>
      </w:r>
      <w:proofErr w:type="spellStart"/>
      <w:r>
        <w:t>IdentityInfo</w:t>
      </w:r>
      <w:proofErr w:type="spellEnd"/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PLMN-</w:t>
      </w:r>
      <w:proofErr w:type="spellStart"/>
      <w:proofErr w:type="gramStart"/>
      <w:r>
        <w:t>IdentityInfo</w:t>
      </w:r>
      <w:proofErr w:type="spellEnd"/>
      <w:r>
        <w:t xml:space="preserve"> ::=</w:t>
      </w:r>
      <w:proofErr w:type="gramEnd"/>
      <w:r>
        <w:tab/>
      </w:r>
      <w:r>
        <w:tab/>
      </w:r>
      <w:r>
        <w:tab/>
      </w:r>
      <w:r>
        <w:tab/>
      </w:r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plmn</w:t>
      </w:r>
      <w:proofErr w:type="spellEnd"/>
      <w:r>
        <w:t>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cellReservedForOperatorUse</w:t>
      </w:r>
      <w:proofErr w:type="spellEnd"/>
      <w:r>
        <w:tab/>
      </w:r>
      <w:r>
        <w:tab/>
      </w:r>
      <w:r>
        <w:tab/>
      </w:r>
      <w:r>
        <w:tab/>
        <w:t xml:space="preserve">ENUMERATED {reserved, </w:t>
      </w:r>
      <w:proofErr w:type="spellStart"/>
      <w:r>
        <w:t>notReserved</w:t>
      </w:r>
      <w:proofErr w:type="spellEnd"/>
      <w:r>
        <w:t>}</w:t>
      </w:r>
    </w:p>
    <w:p w:rsidR="00183625" w:rsidRDefault="001A1CE5">
      <w:pPr>
        <w:pStyle w:val="PL"/>
        <w:shd w:val="clear" w:color="auto" w:fill="E6E6E6"/>
      </w:pPr>
      <w:r>
        <w:lastRenderedPageBreak/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proofErr w:type="spellStart"/>
      <w:proofErr w:type="gramStart"/>
      <w:r>
        <w:t>SchedulingInfoList</w:t>
      </w:r>
      <w:proofErr w:type="spellEnd"/>
      <w:r>
        <w:t xml:space="preserve"> ::=</w:t>
      </w:r>
      <w:proofErr w:type="gramEnd"/>
      <w:r>
        <w:t xml:space="preserve"> SEQUENCE (SIZE (1..maxSI-Message)) OF </w:t>
      </w:r>
      <w:proofErr w:type="spellStart"/>
      <w:r>
        <w:t>SchedulingInfo</w:t>
      </w:r>
      <w:proofErr w:type="spellEnd"/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proofErr w:type="spellStart"/>
      <w:proofErr w:type="gramStart"/>
      <w:r>
        <w:t>SchedulingInfo</w:t>
      </w:r>
      <w:proofErr w:type="spellEnd"/>
      <w:r>
        <w:t xml:space="preserve"> ::=</w:t>
      </w:r>
      <w:proofErr w:type="gramEnd"/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</w:r>
      <w:proofErr w:type="spellStart"/>
      <w:r>
        <w:t>si</w:t>
      </w:r>
      <w:proofErr w:type="spellEnd"/>
      <w:r>
        <w:t>-Periodicity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rf8, rf16, rf32, rf64, rf128, rf256, rf512},</w:t>
      </w:r>
    </w:p>
    <w:p w:rsidR="00183625" w:rsidRDefault="001A1CE5">
      <w:pPr>
        <w:pStyle w:val="PL"/>
        <w:shd w:val="clear" w:color="auto" w:fill="E6E6E6"/>
      </w:pPr>
      <w:r>
        <w:tab/>
        <w:t>sib-</w:t>
      </w:r>
      <w:proofErr w:type="spellStart"/>
      <w:r>
        <w:t>MappingInfo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SIB-</w:t>
      </w:r>
      <w:proofErr w:type="spellStart"/>
      <w:r>
        <w:t>MappingInfo</w:t>
      </w:r>
      <w:proofErr w:type="spellEnd"/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SchedulingInfoList-BR-r</w:t>
      </w:r>
      <w:proofErr w:type="gramStart"/>
      <w:r>
        <w:t>13 ::=</w:t>
      </w:r>
      <w:proofErr w:type="gramEnd"/>
      <w:r>
        <w:t xml:space="preserve"> SEQUENCE (SIZE (1..maxSI-Message)) OF SchedulingInfo-BR-r13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SchedulingInfo-BR-r</w:t>
      </w:r>
      <w:proofErr w:type="gramStart"/>
      <w:r>
        <w:t xml:space="preserve">13 </w:t>
      </w:r>
      <w:r>
        <w:t>::=</w:t>
      </w:r>
      <w:proofErr w:type="gramEnd"/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  <w:t>si-Narrowband-r13</w:t>
      </w:r>
      <w:r>
        <w:tab/>
      </w:r>
      <w:r>
        <w:tab/>
      </w:r>
      <w:r>
        <w:tab/>
      </w:r>
      <w:r>
        <w:tab/>
        <w:t>INTEGER (</w:t>
      </w:r>
      <w:proofErr w:type="gramStart"/>
      <w:r>
        <w:t>1..</w:t>
      </w:r>
      <w:proofErr w:type="gramEnd"/>
      <w:r>
        <w:t>maxAvailNarrowBands-r13),</w:t>
      </w:r>
    </w:p>
    <w:p w:rsidR="00183625" w:rsidRDefault="001A1CE5">
      <w:pPr>
        <w:pStyle w:val="PL"/>
        <w:shd w:val="clear" w:color="auto" w:fill="E6E6E6"/>
      </w:pPr>
      <w:r>
        <w:tab/>
        <w:t>si-TBS-r13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{b152, b208, b256, b328, b408, b504, b600, b712,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b808, b936}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SIB-</w:t>
      </w:r>
      <w:proofErr w:type="spellStart"/>
      <w:proofErr w:type="gramStart"/>
      <w:r>
        <w:t>MappingInfo</w:t>
      </w:r>
      <w:proofErr w:type="spellEnd"/>
      <w:r>
        <w:t xml:space="preserve"> ::=</w:t>
      </w:r>
      <w:proofErr w:type="gramEnd"/>
      <w:r>
        <w:t xml:space="preserve"> SEQUENCE (SIZE (0..maxSIB-1)) OF SIB-Type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SIB-</w:t>
      </w:r>
      <w:proofErr w:type="gramStart"/>
      <w:r>
        <w:t>Type ::=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sibType3, sibType4, sibType5, sibType6,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sibType7, sibType8, sibType9, sibType10,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sibType11, sibType12-v920, sibType13-v920,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</w:t>
      </w:r>
      <w:r>
        <w:rPr>
          <w:lang w:eastAsia="zh-CN"/>
        </w:rPr>
        <w:t>4</w:t>
      </w:r>
      <w:r>
        <w:t>-</w:t>
      </w:r>
      <w:r>
        <w:rPr>
          <w:lang w:eastAsia="zh-CN"/>
        </w:rPr>
        <w:t>v1130</w:t>
      </w:r>
      <w:r>
        <w:t>, sibType15-v1130,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sibType16-v1130, sibType17-v125</w:t>
      </w:r>
      <w:r>
        <w:t>0, sibType18-v1250,</w:t>
      </w:r>
    </w:p>
    <w:p w:rsidR="00183625" w:rsidRDefault="001A1CE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..., sibType19-v1250, sibType20-v1310, sibType21-v1430}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lastRenderedPageBreak/>
        <w:t>SystemInfoValueTagList-r</w:t>
      </w:r>
      <w:proofErr w:type="gramStart"/>
      <w:r>
        <w:t>13 ::=</w:t>
      </w:r>
      <w:proofErr w:type="gramEnd"/>
      <w:r>
        <w:tab/>
      </w:r>
      <w:r>
        <w:tab/>
        <w:t>SEQUENCE (SIZE (1..maxSI-Message)) OF SystemInfoValueTagSI-r13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SystemInfoValueTagSI-r</w:t>
      </w:r>
      <w:proofErr w:type="gramStart"/>
      <w:r>
        <w:t>13 ::=</w:t>
      </w:r>
      <w:proofErr w:type="gramEnd"/>
      <w:r>
        <w:tab/>
      </w:r>
      <w:r>
        <w:tab/>
        <w:t>INTEGER (0..3)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CellSelectionInfo-v</w:t>
      </w:r>
      <w:proofErr w:type="gramStart"/>
      <w:r>
        <w:t>920 ::=</w:t>
      </w:r>
      <w:proofErr w:type="gramEnd"/>
      <w:r>
        <w:tab/>
      </w:r>
      <w:r>
        <w:tab/>
      </w:r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  <w:t>q-QualMin-r9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Q-QualMin-r9,</w:t>
      </w:r>
    </w:p>
    <w:p w:rsidR="00183625" w:rsidRDefault="001A1CE5">
      <w:pPr>
        <w:pStyle w:val="PL"/>
        <w:shd w:val="clear" w:color="auto" w:fill="E6E6E6"/>
      </w:pPr>
      <w:r>
        <w:tab/>
        <w:t>q-QualMinOffset-r9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1..</w:t>
      </w:r>
      <w:proofErr w:type="gramEnd"/>
      <w:r>
        <w:t>8)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OP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CellSelectionInfo-v</w:t>
      </w:r>
      <w:proofErr w:type="gramStart"/>
      <w:r>
        <w:t>1130 ::=</w:t>
      </w:r>
      <w:proofErr w:type="gramEnd"/>
      <w:r>
        <w:tab/>
      </w:r>
      <w:r>
        <w:tab/>
      </w:r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  <w:t>q-QualMinWB-r11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CellSelectionInfo-v</w:t>
      </w:r>
      <w:proofErr w:type="gramStart"/>
      <w:r>
        <w:t>1250 ::=</w:t>
      </w:r>
      <w:proofErr w:type="gramEnd"/>
      <w:r>
        <w:tab/>
      </w:r>
      <w:r>
        <w:tab/>
      </w:r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  <w:t>q-QualMin</w:t>
      </w:r>
      <w:r>
        <w:rPr>
          <w:lang w:eastAsia="zh-CN"/>
        </w:rPr>
        <w:t>RSRQ-OnAllSymbols</w:t>
      </w:r>
      <w:r>
        <w:t>-r1</w:t>
      </w:r>
      <w:r>
        <w:rPr>
          <w:lang w:eastAsia="zh-CN"/>
        </w:rPr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</w:t>
      </w:r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CellAccessRelatedInfo-r</w:t>
      </w:r>
      <w:proofErr w:type="gramStart"/>
      <w:r>
        <w:t>14 ::=</w:t>
      </w:r>
      <w:proofErr w:type="gramEnd"/>
      <w:r>
        <w:tab/>
        <w:t>SEQUENCE {</w:t>
      </w:r>
    </w:p>
    <w:p w:rsidR="00183625" w:rsidRDefault="001A1CE5">
      <w:pPr>
        <w:pStyle w:val="PL"/>
        <w:shd w:val="clear" w:color="auto" w:fill="E6E6E6"/>
      </w:pPr>
      <w:r>
        <w:tab/>
        <w:t>plmn-IdentityList-r14</w:t>
      </w:r>
      <w:r>
        <w:tab/>
      </w:r>
      <w:r>
        <w:tab/>
      </w:r>
      <w:r>
        <w:tab/>
      </w:r>
      <w:r>
        <w:tab/>
        <w:t>PLMN-</w:t>
      </w:r>
      <w:proofErr w:type="spellStart"/>
      <w:r>
        <w:t>IdentityList</w:t>
      </w:r>
      <w:proofErr w:type="spellEnd"/>
      <w:r>
        <w:t>,</w:t>
      </w:r>
    </w:p>
    <w:p w:rsidR="00183625" w:rsidRDefault="001A1CE5">
      <w:pPr>
        <w:pStyle w:val="PL"/>
        <w:shd w:val="clear" w:color="auto" w:fill="E6E6E6"/>
      </w:pPr>
      <w:r>
        <w:tab/>
        <w:t>trackingAreaCode-r14</w:t>
      </w:r>
      <w:r>
        <w:tab/>
      </w:r>
      <w:r>
        <w:tab/>
      </w:r>
      <w:r>
        <w:tab/>
      </w:r>
      <w:r>
        <w:tab/>
      </w:r>
      <w:proofErr w:type="spellStart"/>
      <w:r>
        <w:t>TrackingAreaCode</w:t>
      </w:r>
      <w:proofErr w:type="spellEnd"/>
      <w:r>
        <w:t>,</w:t>
      </w:r>
    </w:p>
    <w:p w:rsidR="00183625" w:rsidRDefault="001A1CE5">
      <w:pPr>
        <w:pStyle w:val="PL"/>
        <w:shd w:val="clear" w:color="auto" w:fill="E6E6E6"/>
      </w:pPr>
      <w:r>
        <w:tab/>
        <w:t>cellIdentity-r14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CellIdentity</w:t>
      </w:r>
      <w:proofErr w:type="spellEnd"/>
    </w:p>
    <w:p w:rsidR="00183625" w:rsidRDefault="001A1CE5">
      <w:pPr>
        <w:pStyle w:val="PL"/>
        <w:shd w:val="clear" w:color="auto" w:fill="E6E6E6"/>
      </w:pPr>
      <w:r>
        <w:t>}</w:t>
      </w:r>
    </w:p>
    <w:p w:rsidR="00183625" w:rsidRDefault="00183625">
      <w:pPr>
        <w:pStyle w:val="PL"/>
        <w:shd w:val="clear" w:color="auto" w:fill="E6E6E6"/>
      </w:pPr>
    </w:p>
    <w:p w:rsidR="00183625" w:rsidRDefault="001A1CE5">
      <w:pPr>
        <w:pStyle w:val="PL"/>
        <w:shd w:val="clear" w:color="auto" w:fill="E6E6E6"/>
      </w:pPr>
      <w:r>
        <w:t>-- ASN1STOP</w:t>
      </w:r>
      <w:bookmarkEnd w:id="3"/>
      <w:bookmarkEnd w:id="4"/>
    </w:p>
    <w:p w:rsidR="00183625" w:rsidRDefault="00183625"/>
    <w:sectPr w:rsidR="00183625">
      <w:headerReference w:type="default" r:id="rId12"/>
      <w:footerReference w:type="even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E5" w:rsidRDefault="001A1CE5">
      <w:pPr>
        <w:spacing w:after="0" w:line="240" w:lineRule="auto"/>
      </w:pPr>
      <w:r>
        <w:separator/>
      </w:r>
    </w:p>
  </w:endnote>
  <w:endnote w:type="continuationSeparator" w:id="0">
    <w:p w:rsidR="001A1CE5" w:rsidRDefault="001A1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625" w:rsidRDefault="001A1CE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3625" w:rsidRDefault="0018362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625" w:rsidRDefault="00183625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E5" w:rsidRDefault="001A1CE5">
      <w:pPr>
        <w:spacing w:after="0" w:line="240" w:lineRule="auto"/>
      </w:pPr>
      <w:r>
        <w:separator/>
      </w:r>
    </w:p>
  </w:footnote>
  <w:footnote w:type="continuationSeparator" w:id="0">
    <w:p w:rsidR="001A1CE5" w:rsidRDefault="001A1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625" w:rsidRDefault="0018362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E220830"/>
    <w:multiLevelType w:val="multilevel"/>
    <w:tmpl w:val="2E220830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366"/>
    <w:rsid w:val="000103E7"/>
    <w:rsid w:val="00013FAD"/>
    <w:rsid w:val="00017BA5"/>
    <w:rsid w:val="00021259"/>
    <w:rsid w:val="00021359"/>
    <w:rsid w:val="000248FC"/>
    <w:rsid w:val="0002660A"/>
    <w:rsid w:val="0002698B"/>
    <w:rsid w:val="00035EF9"/>
    <w:rsid w:val="00035FC0"/>
    <w:rsid w:val="00037973"/>
    <w:rsid w:val="00040A63"/>
    <w:rsid w:val="0004105F"/>
    <w:rsid w:val="00042E6F"/>
    <w:rsid w:val="00043923"/>
    <w:rsid w:val="00052445"/>
    <w:rsid w:val="000563ED"/>
    <w:rsid w:val="0007093A"/>
    <w:rsid w:val="0007205B"/>
    <w:rsid w:val="000755A8"/>
    <w:rsid w:val="00076B12"/>
    <w:rsid w:val="00082CAA"/>
    <w:rsid w:val="00084609"/>
    <w:rsid w:val="000875C4"/>
    <w:rsid w:val="0009084A"/>
    <w:rsid w:val="000915A4"/>
    <w:rsid w:val="00092939"/>
    <w:rsid w:val="00097209"/>
    <w:rsid w:val="00097368"/>
    <w:rsid w:val="000A204F"/>
    <w:rsid w:val="000A2D0A"/>
    <w:rsid w:val="000A53F5"/>
    <w:rsid w:val="000B21DA"/>
    <w:rsid w:val="000B25A2"/>
    <w:rsid w:val="000B31AA"/>
    <w:rsid w:val="000B38F6"/>
    <w:rsid w:val="000B780E"/>
    <w:rsid w:val="000C364E"/>
    <w:rsid w:val="000C5D4C"/>
    <w:rsid w:val="000C7FC7"/>
    <w:rsid w:val="000D18C5"/>
    <w:rsid w:val="000D2BF9"/>
    <w:rsid w:val="000E1993"/>
    <w:rsid w:val="00100030"/>
    <w:rsid w:val="00101A6A"/>
    <w:rsid w:val="00111C96"/>
    <w:rsid w:val="00111CE0"/>
    <w:rsid w:val="00111DF0"/>
    <w:rsid w:val="001135C5"/>
    <w:rsid w:val="001147C0"/>
    <w:rsid w:val="001253A3"/>
    <w:rsid w:val="00126145"/>
    <w:rsid w:val="001277F8"/>
    <w:rsid w:val="00131F75"/>
    <w:rsid w:val="0013288E"/>
    <w:rsid w:val="00134275"/>
    <w:rsid w:val="00135297"/>
    <w:rsid w:val="00137B0E"/>
    <w:rsid w:val="00137D4E"/>
    <w:rsid w:val="00141835"/>
    <w:rsid w:val="00145AFF"/>
    <w:rsid w:val="00147740"/>
    <w:rsid w:val="00150BAB"/>
    <w:rsid w:val="001627D9"/>
    <w:rsid w:val="00162C93"/>
    <w:rsid w:val="00171FF9"/>
    <w:rsid w:val="00172A27"/>
    <w:rsid w:val="00175874"/>
    <w:rsid w:val="0017664A"/>
    <w:rsid w:val="001767E6"/>
    <w:rsid w:val="00176AC2"/>
    <w:rsid w:val="001802FB"/>
    <w:rsid w:val="00180983"/>
    <w:rsid w:val="00183625"/>
    <w:rsid w:val="00190A8D"/>
    <w:rsid w:val="00195E1F"/>
    <w:rsid w:val="00196645"/>
    <w:rsid w:val="00197997"/>
    <w:rsid w:val="001A1CE5"/>
    <w:rsid w:val="001B21A1"/>
    <w:rsid w:val="001B5AE5"/>
    <w:rsid w:val="001B7C67"/>
    <w:rsid w:val="001C1105"/>
    <w:rsid w:val="001C162F"/>
    <w:rsid w:val="001C17C6"/>
    <w:rsid w:val="001C22DE"/>
    <w:rsid w:val="001C3C4C"/>
    <w:rsid w:val="001D2FB0"/>
    <w:rsid w:val="001D40C6"/>
    <w:rsid w:val="001E0341"/>
    <w:rsid w:val="001E1C36"/>
    <w:rsid w:val="001E3D8C"/>
    <w:rsid w:val="001E44CD"/>
    <w:rsid w:val="001E6F40"/>
    <w:rsid w:val="001F3DF5"/>
    <w:rsid w:val="00206380"/>
    <w:rsid w:val="002155FA"/>
    <w:rsid w:val="002176DE"/>
    <w:rsid w:val="00223B64"/>
    <w:rsid w:val="0023029F"/>
    <w:rsid w:val="00231281"/>
    <w:rsid w:val="00231DC2"/>
    <w:rsid w:val="002333B7"/>
    <w:rsid w:val="002368E4"/>
    <w:rsid w:val="00241832"/>
    <w:rsid w:val="00244D42"/>
    <w:rsid w:val="00246FFA"/>
    <w:rsid w:val="00247076"/>
    <w:rsid w:val="00254B25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855D0"/>
    <w:rsid w:val="00290E18"/>
    <w:rsid w:val="00291D54"/>
    <w:rsid w:val="002B24A3"/>
    <w:rsid w:val="002B351B"/>
    <w:rsid w:val="002C0864"/>
    <w:rsid w:val="002C0F12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3161"/>
    <w:rsid w:val="002F5517"/>
    <w:rsid w:val="00305358"/>
    <w:rsid w:val="0030650B"/>
    <w:rsid w:val="00312C1A"/>
    <w:rsid w:val="00312DD1"/>
    <w:rsid w:val="00313308"/>
    <w:rsid w:val="003144CA"/>
    <w:rsid w:val="00321077"/>
    <w:rsid w:val="00322EDB"/>
    <w:rsid w:val="003268BB"/>
    <w:rsid w:val="00330072"/>
    <w:rsid w:val="00330B4E"/>
    <w:rsid w:val="0033176D"/>
    <w:rsid w:val="00335B60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1876"/>
    <w:rsid w:val="00372C00"/>
    <w:rsid w:val="00382FAE"/>
    <w:rsid w:val="00384541"/>
    <w:rsid w:val="00385C87"/>
    <w:rsid w:val="00391402"/>
    <w:rsid w:val="00391F87"/>
    <w:rsid w:val="00394FC5"/>
    <w:rsid w:val="00396952"/>
    <w:rsid w:val="003A2A06"/>
    <w:rsid w:val="003A4C78"/>
    <w:rsid w:val="003A552B"/>
    <w:rsid w:val="003B139B"/>
    <w:rsid w:val="003B3A50"/>
    <w:rsid w:val="003B448B"/>
    <w:rsid w:val="003B4633"/>
    <w:rsid w:val="003D0EF8"/>
    <w:rsid w:val="003D1455"/>
    <w:rsid w:val="003D1E41"/>
    <w:rsid w:val="003D2B72"/>
    <w:rsid w:val="003D42C7"/>
    <w:rsid w:val="003D4709"/>
    <w:rsid w:val="003E1518"/>
    <w:rsid w:val="003E42F6"/>
    <w:rsid w:val="003E48E7"/>
    <w:rsid w:val="003E7C95"/>
    <w:rsid w:val="003E7D68"/>
    <w:rsid w:val="003F1437"/>
    <w:rsid w:val="003F448B"/>
    <w:rsid w:val="003F58F6"/>
    <w:rsid w:val="00401149"/>
    <w:rsid w:val="00402720"/>
    <w:rsid w:val="00402985"/>
    <w:rsid w:val="00406593"/>
    <w:rsid w:val="004069B2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341B"/>
    <w:rsid w:val="00444F7D"/>
    <w:rsid w:val="00445007"/>
    <w:rsid w:val="00446A9B"/>
    <w:rsid w:val="00454475"/>
    <w:rsid w:val="00456668"/>
    <w:rsid w:val="0046088D"/>
    <w:rsid w:val="00460FF4"/>
    <w:rsid w:val="00462F02"/>
    <w:rsid w:val="00466EDC"/>
    <w:rsid w:val="00467368"/>
    <w:rsid w:val="00474161"/>
    <w:rsid w:val="00474C36"/>
    <w:rsid w:val="00475E38"/>
    <w:rsid w:val="0048006F"/>
    <w:rsid w:val="00482BBB"/>
    <w:rsid w:val="00485114"/>
    <w:rsid w:val="00485AE4"/>
    <w:rsid w:val="00486111"/>
    <w:rsid w:val="00493247"/>
    <w:rsid w:val="004A0053"/>
    <w:rsid w:val="004B2B05"/>
    <w:rsid w:val="004B2BBA"/>
    <w:rsid w:val="004B71F4"/>
    <w:rsid w:val="004C0B5E"/>
    <w:rsid w:val="004C16C3"/>
    <w:rsid w:val="004C16F8"/>
    <w:rsid w:val="004C1A7F"/>
    <w:rsid w:val="004C63EE"/>
    <w:rsid w:val="004D1073"/>
    <w:rsid w:val="004D1EE6"/>
    <w:rsid w:val="004D39A3"/>
    <w:rsid w:val="004D7034"/>
    <w:rsid w:val="004E06BE"/>
    <w:rsid w:val="004E3B7D"/>
    <w:rsid w:val="004E3E3E"/>
    <w:rsid w:val="004E5219"/>
    <w:rsid w:val="004E5753"/>
    <w:rsid w:val="004F10CA"/>
    <w:rsid w:val="004F4675"/>
    <w:rsid w:val="00501570"/>
    <w:rsid w:val="005017DA"/>
    <w:rsid w:val="00506B0D"/>
    <w:rsid w:val="00506BCB"/>
    <w:rsid w:val="0051029C"/>
    <w:rsid w:val="005214BE"/>
    <w:rsid w:val="00522736"/>
    <w:rsid w:val="00522DB5"/>
    <w:rsid w:val="005371D2"/>
    <w:rsid w:val="00537528"/>
    <w:rsid w:val="005506C7"/>
    <w:rsid w:val="00561349"/>
    <w:rsid w:val="00567054"/>
    <w:rsid w:val="00567A9A"/>
    <w:rsid w:val="00570FEC"/>
    <w:rsid w:val="00571A8C"/>
    <w:rsid w:val="0057377D"/>
    <w:rsid w:val="005757F7"/>
    <w:rsid w:val="00585E04"/>
    <w:rsid w:val="005910DD"/>
    <w:rsid w:val="005940C1"/>
    <w:rsid w:val="005947F0"/>
    <w:rsid w:val="0059566C"/>
    <w:rsid w:val="005A3156"/>
    <w:rsid w:val="005A6185"/>
    <w:rsid w:val="005B052E"/>
    <w:rsid w:val="005B66D2"/>
    <w:rsid w:val="005B7842"/>
    <w:rsid w:val="005C1AC7"/>
    <w:rsid w:val="005C20A4"/>
    <w:rsid w:val="005D57F1"/>
    <w:rsid w:val="005D680C"/>
    <w:rsid w:val="005E06D3"/>
    <w:rsid w:val="005E2329"/>
    <w:rsid w:val="005E27C0"/>
    <w:rsid w:val="005E4F1C"/>
    <w:rsid w:val="005F1004"/>
    <w:rsid w:val="005F1FAE"/>
    <w:rsid w:val="005F42AD"/>
    <w:rsid w:val="005F56A6"/>
    <w:rsid w:val="005F7E99"/>
    <w:rsid w:val="00601081"/>
    <w:rsid w:val="006012C6"/>
    <w:rsid w:val="00603239"/>
    <w:rsid w:val="00607A61"/>
    <w:rsid w:val="006127D4"/>
    <w:rsid w:val="00614547"/>
    <w:rsid w:val="00614D4B"/>
    <w:rsid w:val="00616DFB"/>
    <w:rsid w:val="00617630"/>
    <w:rsid w:val="00617B27"/>
    <w:rsid w:val="00620346"/>
    <w:rsid w:val="00622516"/>
    <w:rsid w:val="00622C68"/>
    <w:rsid w:val="0062321A"/>
    <w:rsid w:val="006241EE"/>
    <w:rsid w:val="00627ACD"/>
    <w:rsid w:val="00630383"/>
    <w:rsid w:val="00633DA7"/>
    <w:rsid w:val="006357BD"/>
    <w:rsid w:val="006408DC"/>
    <w:rsid w:val="006413AD"/>
    <w:rsid w:val="00646AFD"/>
    <w:rsid w:val="006503F8"/>
    <w:rsid w:val="00651856"/>
    <w:rsid w:val="006521E7"/>
    <w:rsid w:val="0065579F"/>
    <w:rsid w:val="00670351"/>
    <w:rsid w:val="006706AA"/>
    <w:rsid w:val="00673154"/>
    <w:rsid w:val="0067540D"/>
    <w:rsid w:val="0068365D"/>
    <w:rsid w:val="00685237"/>
    <w:rsid w:val="00690BB8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63EF"/>
    <w:rsid w:val="006D7CA8"/>
    <w:rsid w:val="006E2FE4"/>
    <w:rsid w:val="006E36C6"/>
    <w:rsid w:val="006E7570"/>
    <w:rsid w:val="006F259F"/>
    <w:rsid w:val="006F3D72"/>
    <w:rsid w:val="006F3FB1"/>
    <w:rsid w:val="006F4B94"/>
    <w:rsid w:val="006F511B"/>
    <w:rsid w:val="006F6130"/>
    <w:rsid w:val="006F6CFF"/>
    <w:rsid w:val="006F6EB8"/>
    <w:rsid w:val="006F72DD"/>
    <w:rsid w:val="007020AA"/>
    <w:rsid w:val="00705FA1"/>
    <w:rsid w:val="00707E83"/>
    <w:rsid w:val="007165BE"/>
    <w:rsid w:val="007200FA"/>
    <w:rsid w:val="00723530"/>
    <w:rsid w:val="00725CC4"/>
    <w:rsid w:val="00725D3D"/>
    <w:rsid w:val="00726958"/>
    <w:rsid w:val="00727D4D"/>
    <w:rsid w:val="00731322"/>
    <w:rsid w:val="00736FEF"/>
    <w:rsid w:val="00737516"/>
    <w:rsid w:val="00741230"/>
    <w:rsid w:val="0074310F"/>
    <w:rsid w:val="00745C1D"/>
    <w:rsid w:val="00751F23"/>
    <w:rsid w:val="007573D2"/>
    <w:rsid w:val="007577AC"/>
    <w:rsid w:val="00760C49"/>
    <w:rsid w:val="007626A2"/>
    <w:rsid w:val="007651F0"/>
    <w:rsid w:val="00767B85"/>
    <w:rsid w:val="007705A1"/>
    <w:rsid w:val="00770F43"/>
    <w:rsid w:val="00771468"/>
    <w:rsid w:val="007719AC"/>
    <w:rsid w:val="00776AD0"/>
    <w:rsid w:val="00787A57"/>
    <w:rsid w:val="00787B7D"/>
    <w:rsid w:val="00793203"/>
    <w:rsid w:val="00795931"/>
    <w:rsid w:val="00796A2A"/>
    <w:rsid w:val="007A2A69"/>
    <w:rsid w:val="007A6821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1C7"/>
    <w:rsid w:val="007D5A25"/>
    <w:rsid w:val="007E0F24"/>
    <w:rsid w:val="007E17B1"/>
    <w:rsid w:val="007E27C0"/>
    <w:rsid w:val="007E6E32"/>
    <w:rsid w:val="007E771D"/>
    <w:rsid w:val="007F3DA7"/>
    <w:rsid w:val="007F4203"/>
    <w:rsid w:val="007F502E"/>
    <w:rsid w:val="007F65F6"/>
    <w:rsid w:val="007F6A42"/>
    <w:rsid w:val="008013CA"/>
    <w:rsid w:val="0080728E"/>
    <w:rsid w:val="00814945"/>
    <w:rsid w:val="00814985"/>
    <w:rsid w:val="008160BF"/>
    <w:rsid w:val="00816F96"/>
    <w:rsid w:val="008175D4"/>
    <w:rsid w:val="00823AF8"/>
    <w:rsid w:val="008260DC"/>
    <w:rsid w:val="00835356"/>
    <w:rsid w:val="00836D53"/>
    <w:rsid w:val="00836D5A"/>
    <w:rsid w:val="0083795A"/>
    <w:rsid w:val="00837C9F"/>
    <w:rsid w:val="00837CB6"/>
    <w:rsid w:val="00843379"/>
    <w:rsid w:val="008436F0"/>
    <w:rsid w:val="00843DAA"/>
    <w:rsid w:val="00844B1D"/>
    <w:rsid w:val="00850AD1"/>
    <w:rsid w:val="00852259"/>
    <w:rsid w:val="00853419"/>
    <w:rsid w:val="00856F99"/>
    <w:rsid w:val="00864D17"/>
    <w:rsid w:val="008719DB"/>
    <w:rsid w:val="00872250"/>
    <w:rsid w:val="008855E2"/>
    <w:rsid w:val="00886521"/>
    <w:rsid w:val="008937A3"/>
    <w:rsid w:val="008A4FE1"/>
    <w:rsid w:val="008A5E28"/>
    <w:rsid w:val="008B4198"/>
    <w:rsid w:val="008B725C"/>
    <w:rsid w:val="008C1D6D"/>
    <w:rsid w:val="008C3F98"/>
    <w:rsid w:val="008D3A05"/>
    <w:rsid w:val="008D681A"/>
    <w:rsid w:val="008D6B1A"/>
    <w:rsid w:val="008D6D38"/>
    <w:rsid w:val="008D7A27"/>
    <w:rsid w:val="008E0617"/>
    <w:rsid w:val="008E705E"/>
    <w:rsid w:val="008F34E9"/>
    <w:rsid w:val="009039E2"/>
    <w:rsid w:val="0091196A"/>
    <w:rsid w:val="00911DC9"/>
    <w:rsid w:val="009123FF"/>
    <w:rsid w:val="00917271"/>
    <w:rsid w:val="00925478"/>
    <w:rsid w:val="00930CAD"/>
    <w:rsid w:val="009400CF"/>
    <w:rsid w:val="00940533"/>
    <w:rsid w:val="009438F8"/>
    <w:rsid w:val="0094691D"/>
    <w:rsid w:val="00954F42"/>
    <w:rsid w:val="00957172"/>
    <w:rsid w:val="00957A33"/>
    <w:rsid w:val="0096003B"/>
    <w:rsid w:val="0096081E"/>
    <w:rsid w:val="0096137E"/>
    <w:rsid w:val="00961E92"/>
    <w:rsid w:val="009647C5"/>
    <w:rsid w:val="00966280"/>
    <w:rsid w:val="00971DDC"/>
    <w:rsid w:val="009755AD"/>
    <w:rsid w:val="009800B6"/>
    <w:rsid w:val="00985DB7"/>
    <w:rsid w:val="00986B3C"/>
    <w:rsid w:val="009903A8"/>
    <w:rsid w:val="00991070"/>
    <w:rsid w:val="00992DCD"/>
    <w:rsid w:val="0099470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E068F"/>
    <w:rsid w:val="009E1B89"/>
    <w:rsid w:val="009E619C"/>
    <w:rsid w:val="009E7020"/>
    <w:rsid w:val="009E7045"/>
    <w:rsid w:val="009E748B"/>
    <w:rsid w:val="009F2244"/>
    <w:rsid w:val="009F3D12"/>
    <w:rsid w:val="00A04BEB"/>
    <w:rsid w:val="00A04DE2"/>
    <w:rsid w:val="00A11A20"/>
    <w:rsid w:val="00A11DFB"/>
    <w:rsid w:val="00A14BA5"/>
    <w:rsid w:val="00A15C80"/>
    <w:rsid w:val="00A15DA4"/>
    <w:rsid w:val="00A22250"/>
    <w:rsid w:val="00A2486B"/>
    <w:rsid w:val="00A25160"/>
    <w:rsid w:val="00A2769F"/>
    <w:rsid w:val="00A27E76"/>
    <w:rsid w:val="00A323D7"/>
    <w:rsid w:val="00A330EB"/>
    <w:rsid w:val="00A334CC"/>
    <w:rsid w:val="00A44BE1"/>
    <w:rsid w:val="00A4500D"/>
    <w:rsid w:val="00A66B14"/>
    <w:rsid w:val="00A66CF8"/>
    <w:rsid w:val="00A727DA"/>
    <w:rsid w:val="00A81A3A"/>
    <w:rsid w:val="00A83E6C"/>
    <w:rsid w:val="00A84D8D"/>
    <w:rsid w:val="00A9330E"/>
    <w:rsid w:val="00A93FD6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D67"/>
    <w:rsid w:val="00AC4276"/>
    <w:rsid w:val="00AC51E8"/>
    <w:rsid w:val="00AD2407"/>
    <w:rsid w:val="00AD62D8"/>
    <w:rsid w:val="00AE5146"/>
    <w:rsid w:val="00AE55C5"/>
    <w:rsid w:val="00AE5A4F"/>
    <w:rsid w:val="00AF0B65"/>
    <w:rsid w:val="00B002E0"/>
    <w:rsid w:val="00B0053F"/>
    <w:rsid w:val="00B0132A"/>
    <w:rsid w:val="00B07968"/>
    <w:rsid w:val="00B07B19"/>
    <w:rsid w:val="00B12666"/>
    <w:rsid w:val="00B15903"/>
    <w:rsid w:val="00B23604"/>
    <w:rsid w:val="00B41694"/>
    <w:rsid w:val="00B427B9"/>
    <w:rsid w:val="00B43371"/>
    <w:rsid w:val="00B454AE"/>
    <w:rsid w:val="00B52464"/>
    <w:rsid w:val="00B55CF3"/>
    <w:rsid w:val="00B57D71"/>
    <w:rsid w:val="00B670CE"/>
    <w:rsid w:val="00B67B79"/>
    <w:rsid w:val="00B67E74"/>
    <w:rsid w:val="00B82234"/>
    <w:rsid w:val="00B837AA"/>
    <w:rsid w:val="00B909E8"/>
    <w:rsid w:val="00B92AD5"/>
    <w:rsid w:val="00B94BA4"/>
    <w:rsid w:val="00BB156E"/>
    <w:rsid w:val="00BB4FEC"/>
    <w:rsid w:val="00BB65B1"/>
    <w:rsid w:val="00BC03E1"/>
    <w:rsid w:val="00BC4593"/>
    <w:rsid w:val="00BD05BF"/>
    <w:rsid w:val="00BD464A"/>
    <w:rsid w:val="00BD6CFB"/>
    <w:rsid w:val="00BE2902"/>
    <w:rsid w:val="00BE6C9C"/>
    <w:rsid w:val="00BF37B7"/>
    <w:rsid w:val="00BF5C82"/>
    <w:rsid w:val="00C0085D"/>
    <w:rsid w:val="00C010AA"/>
    <w:rsid w:val="00C013EF"/>
    <w:rsid w:val="00C11EFC"/>
    <w:rsid w:val="00C1675F"/>
    <w:rsid w:val="00C21F2D"/>
    <w:rsid w:val="00C23439"/>
    <w:rsid w:val="00C27213"/>
    <w:rsid w:val="00C278C2"/>
    <w:rsid w:val="00C353D0"/>
    <w:rsid w:val="00C3754E"/>
    <w:rsid w:val="00C41E55"/>
    <w:rsid w:val="00C45167"/>
    <w:rsid w:val="00C473CE"/>
    <w:rsid w:val="00C50168"/>
    <w:rsid w:val="00C52111"/>
    <w:rsid w:val="00C523E4"/>
    <w:rsid w:val="00C53622"/>
    <w:rsid w:val="00C54982"/>
    <w:rsid w:val="00C55B71"/>
    <w:rsid w:val="00C621A1"/>
    <w:rsid w:val="00C63153"/>
    <w:rsid w:val="00C63CB8"/>
    <w:rsid w:val="00C63CFE"/>
    <w:rsid w:val="00C65327"/>
    <w:rsid w:val="00C67382"/>
    <w:rsid w:val="00C72471"/>
    <w:rsid w:val="00C8086B"/>
    <w:rsid w:val="00C82D97"/>
    <w:rsid w:val="00C83DDE"/>
    <w:rsid w:val="00C84D14"/>
    <w:rsid w:val="00C9369C"/>
    <w:rsid w:val="00C93EDD"/>
    <w:rsid w:val="00C953EF"/>
    <w:rsid w:val="00C953F6"/>
    <w:rsid w:val="00CA0363"/>
    <w:rsid w:val="00CA0702"/>
    <w:rsid w:val="00CA501F"/>
    <w:rsid w:val="00CA61AE"/>
    <w:rsid w:val="00CA61CF"/>
    <w:rsid w:val="00CB1749"/>
    <w:rsid w:val="00CB3A9F"/>
    <w:rsid w:val="00CB5048"/>
    <w:rsid w:val="00CC7D93"/>
    <w:rsid w:val="00CD48A9"/>
    <w:rsid w:val="00CE2D1F"/>
    <w:rsid w:val="00CE52F0"/>
    <w:rsid w:val="00CF18A3"/>
    <w:rsid w:val="00CF356A"/>
    <w:rsid w:val="00D029CB"/>
    <w:rsid w:val="00D04274"/>
    <w:rsid w:val="00D05A8B"/>
    <w:rsid w:val="00D06659"/>
    <w:rsid w:val="00D0699D"/>
    <w:rsid w:val="00D1447E"/>
    <w:rsid w:val="00D164B7"/>
    <w:rsid w:val="00D205D0"/>
    <w:rsid w:val="00D22151"/>
    <w:rsid w:val="00D25CA2"/>
    <w:rsid w:val="00D275C6"/>
    <w:rsid w:val="00D41A51"/>
    <w:rsid w:val="00D42DFD"/>
    <w:rsid w:val="00D45E14"/>
    <w:rsid w:val="00D4755C"/>
    <w:rsid w:val="00D52834"/>
    <w:rsid w:val="00D544FE"/>
    <w:rsid w:val="00D5596F"/>
    <w:rsid w:val="00D61F13"/>
    <w:rsid w:val="00D634D7"/>
    <w:rsid w:val="00D672D6"/>
    <w:rsid w:val="00D72B46"/>
    <w:rsid w:val="00D75D2E"/>
    <w:rsid w:val="00D806A3"/>
    <w:rsid w:val="00D81BAC"/>
    <w:rsid w:val="00D83149"/>
    <w:rsid w:val="00D83173"/>
    <w:rsid w:val="00D85273"/>
    <w:rsid w:val="00D86E3E"/>
    <w:rsid w:val="00D90CC5"/>
    <w:rsid w:val="00D92C6A"/>
    <w:rsid w:val="00D96C97"/>
    <w:rsid w:val="00DA12AB"/>
    <w:rsid w:val="00DA28E8"/>
    <w:rsid w:val="00DA79EE"/>
    <w:rsid w:val="00DB3689"/>
    <w:rsid w:val="00DB3767"/>
    <w:rsid w:val="00DC22BE"/>
    <w:rsid w:val="00DC5F62"/>
    <w:rsid w:val="00DC7FAF"/>
    <w:rsid w:val="00DD02BA"/>
    <w:rsid w:val="00DD48C0"/>
    <w:rsid w:val="00DE1B4A"/>
    <w:rsid w:val="00DE2CFF"/>
    <w:rsid w:val="00DE3330"/>
    <w:rsid w:val="00DE5939"/>
    <w:rsid w:val="00DF4CBC"/>
    <w:rsid w:val="00DF5370"/>
    <w:rsid w:val="00E0205D"/>
    <w:rsid w:val="00E120F4"/>
    <w:rsid w:val="00E153F6"/>
    <w:rsid w:val="00E173DF"/>
    <w:rsid w:val="00E27FC2"/>
    <w:rsid w:val="00E31912"/>
    <w:rsid w:val="00E31B60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B3D"/>
    <w:rsid w:val="00E65AC8"/>
    <w:rsid w:val="00E65E86"/>
    <w:rsid w:val="00E71B00"/>
    <w:rsid w:val="00E73C7F"/>
    <w:rsid w:val="00E740D9"/>
    <w:rsid w:val="00E8224F"/>
    <w:rsid w:val="00E85E3C"/>
    <w:rsid w:val="00E943EE"/>
    <w:rsid w:val="00EA1154"/>
    <w:rsid w:val="00EA1174"/>
    <w:rsid w:val="00EA4D0C"/>
    <w:rsid w:val="00EA4E53"/>
    <w:rsid w:val="00EA6259"/>
    <w:rsid w:val="00EA63A0"/>
    <w:rsid w:val="00EA7720"/>
    <w:rsid w:val="00EB1663"/>
    <w:rsid w:val="00EB4324"/>
    <w:rsid w:val="00EB6B41"/>
    <w:rsid w:val="00EC1D1E"/>
    <w:rsid w:val="00EC465B"/>
    <w:rsid w:val="00EC7D8F"/>
    <w:rsid w:val="00EC7E1A"/>
    <w:rsid w:val="00ED0F55"/>
    <w:rsid w:val="00ED5032"/>
    <w:rsid w:val="00ED5270"/>
    <w:rsid w:val="00ED7856"/>
    <w:rsid w:val="00ED792B"/>
    <w:rsid w:val="00ED7DC2"/>
    <w:rsid w:val="00EE5769"/>
    <w:rsid w:val="00EE6916"/>
    <w:rsid w:val="00EF1557"/>
    <w:rsid w:val="00EF1C4D"/>
    <w:rsid w:val="00EF6FA1"/>
    <w:rsid w:val="00EF77E1"/>
    <w:rsid w:val="00F01A21"/>
    <w:rsid w:val="00F046E9"/>
    <w:rsid w:val="00F1322B"/>
    <w:rsid w:val="00F13699"/>
    <w:rsid w:val="00F270BA"/>
    <w:rsid w:val="00F337F8"/>
    <w:rsid w:val="00F3464D"/>
    <w:rsid w:val="00F405D4"/>
    <w:rsid w:val="00F40AA9"/>
    <w:rsid w:val="00F43D26"/>
    <w:rsid w:val="00F46B8B"/>
    <w:rsid w:val="00F507DB"/>
    <w:rsid w:val="00F5236F"/>
    <w:rsid w:val="00F544AB"/>
    <w:rsid w:val="00F56A1B"/>
    <w:rsid w:val="00F6079F"/>
    <w:rsid w:val="00F64EA5"/>
    <w:rsid w:val="00F66A3D"/>
    <w:rsid w:val="00F66DF3"/>
    <w:rsid w:val="00F67AB2"/>
    <w:rsid w:val="00F73D21"/>
    <w:rsid w:val="00F74ED0"/>
    <w:rsid w:val="00F7739B"/>
    <w:rsid w:val="00F83593"/>
    <w:rsid w:val="00F90E30"/>
    <w:rsid w:val="00F91B00"/>
    <w:rsid w:val="00F9424D"/>
    <w:rsid w:val="00F94DFC"/>
    <w:rsid w:val="00FA34B5"/>
    <w:rsid w:val="00FB0158"/>
    <w:rsid w:val="00FB16BC"/>
    <w:rsid w:val="00FB25A0"/>
    <w:rsid w:val="00FB2D7C"/>
    <w:rsid w:val="00FB4F37"/>
    <w:rsid w:val="00FB7E5A"/>
    <w:rsid w:val="00FC5326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1606830"/>
    <w:rsid w:val="042827A1"/>
    <w:rsid w:val="04DC40FB"/>
    <w:rsid w:val="04EE78E5"/>
    <w:rsid w:val="0508113C"/>
    <w:rsid w:val="069B25FD"/>
    <w:rsid w:val="06FF7C31"/>
    <w:rsid w:val="07227895"/>
    <w:rsid w:val="0738110D"/>
    <w:rsid w:val="07B63388"/>
    <w:rsid w:val="09D13449"/>
    <w:rsid w:val="09FA5FEF"/>
    <w:rsid w:val="0B2E5731"/>
    <w:rsid w:val="0B4C7FAB"/>
    <w:rsid w:val="0B5D0B84"/>
    <w:rsid w:val="0D145AE7"/>
    <w:rsid w:val="0E6825A7"/>
    <w:rsid w:val="0EE81A55"/>
    <w:rsid w:val="0F435AA6"/>
    <w:rsid w:val="123503CD"/>
    <w:rsid w:val="128A0320"/>
    <w:rsid w:val="129D2F8A"/>
    <w:rsid w:val="13D84A7C"/>
    <w:rsid w:val="13F3513F"/>
    <w:rsid w:val="14B93584"/>
    <w:rsid w:val="14CF3B98"/>
    <w:rsid w:val="15963967"/>
    <w:rsid w:val="15E5663A"/>
    <w:rsid w:val="168E4FDA"/>
    <w:rsid w:val="174E4C5F"/>
    <w:rsid w:val="17875F38"/>
    <w:rsid w:val="18CE590C"/>
    <w:rsid w:val="1A435CA3"/>
    <w:rsid w:val="1CB02A95"/>
    <w:rsid w:val="1D8C02CA"/>
    <w:rsid w:val="1EA85733"/>
    <w:rsid w:val="1F1C2CC8"/>
    <w:rsid w:val="1F636560"/>
    <w:rsid w:val="206E2BE3"/>
    <w:rsid w:val="20734487"/>
    <w:rsid w:val="2163442B"/>
    <w:rsid w:val="24945280"/>
    <w:rsid w:val="24A724CE"/>
    <w:rsid w:val="27634A6B"/>
    <w:rsid w:val="27C45DF7"/>
    <w:rsid w:val="287C3AE7"/>
    <w:rsid w:val="28832FEC"/>
    <w:rsid w:val="28951007"/>
    <w:rsid w:val="28B9433E"/>
    <w:rsid w:val="29A971D4"/>
    <w:rsid w:val="29F94AF4"/>
    <w:rsid w:val="2BC1151F"/>
    <w:rsid w:val="2CCF595A"/>
    <w:rsid w:val="2D9B51F8"/>
    <w:rsid w:val="2ECD5573"/>
    <w:rsid w:val="2FB92DA0"/>
    <w:rsid w:val="2FC410E4"/>
    <w:rsid w:val="31453B2F"/>
    <w:rsid w:val="32184F09"/>
    <w:rsid w:val="32584A52"/>
    <w:rsid w:val="330A65D0"/>
    <w:rsid w:val="330C238B"/>
    <w:rsid w:val="334A0B9F"/>
    <w:rsid w:val="336509DE"/>
    <w:rsid w:val="33BB6861"/>
    <w:rsid w:val="348E13FB"/>
    <w:rsid w:val="34F11155"/>
    <w:rsid w:val="35A52FEB"/>
    <w:rsid w:val="37CD1431"/>
    <w:rsid w:val="37D64FAD"/>
    <w:rsid w:val="37E94DE6"/>
    <w:rsid w:val="382324DE"/>
    <w:rsid w:val="383A7403"/>
    <w:rsid w:val="388D66CA"/>
    <w:rsid w:val="38DA06CB"/>
    <w:rsid w:val="38EF449A"/>
    <w:rsid w:val="39813A6F"/>
    <w:rsid w:val="3A0706B2"/>
    <w:rsid w:val="3AAA184B"/>
    <w:rsid w:val="3AD73D93"/>
    <w:rsid w:val="3AE31267"/>
    <w:rsid w:val="3B3B106B"/>
    <w:rsid w:val="3C1A6233"/>
    <w:rsid w:val="3CE13280"/>
    <w:rsid w:val="3D6F1ED3"/>
    <w:rsid w:val="3ED51AD8"/>
    <w:rsid w:val="3F564BD4"/>
    <w:rsid w:val="410A4705"/>
    <w:rsid w:val="412D165B"/>
    <w:rsid w:val="44044D08"/>
    <w:rsid w:val="44C70D28"/>
    <w:rsid w:val="45C31DD6"/>
    <w:rsid w:val="45F86D2B"/>
    <w:rsid w:val="465423B7"/>
    <w:rsid w:val="46D0375C"/>
    <w:rsid w:val="46FB19D5"/>
    <w:rsid w:val="47C30BAD"/>
    <w:rsid w:val="47E905E0"/>
    <w:rsid w:val="49041383"/>
    <w:rsid w:val="4A5A4657"/>
    <w:rsid w:val="4B6A53D5"/>
    <w:rsid w:val="4B96135B"/>
    <w:rsid w:val="4BF367F5"/>
    <w:rsid w:val="4C6B3471"/>
    <w:rsid w:val="4D152958"/>
    <w:rsid w:val="4F1F6BFA"/>
    <w:rsid w:val="4F873E1D"/>
    <w:rsid w:val="4F9E6725"/>
    <w:rsid w:val="50E8482F"/>
    <w:rsid w:val="51CA3152"/>
    <w:rsid w:val="529C1BFF"/>
    <w:rsid w:val="540077F2"/>
    <w:rsid w:val="577370C5"/>
    <w:rsid w:val="57C23B31"/>
    <w:rsid w:val="5A9D12CC"/>
    <w:rsid w:val="5AA77EDF"/>
    <w:rsid w:val="5B3913D6"/>
    <w:rsid w:val="5B4B3661"/>
    <w:rsid w:val="5C3A38F7"/>
    <w:rsid w:val="5C6E53DE"/>
    <w:rsid w:val="5CE33BD5"/>
    <w:rsid w:val="610915E0"/>
    <w:rsid w:val="61575DAB"/>
    <w:rsid w:val="61E65233"/>
    <w:rsid w:val="6217647A"/>
    <w:rsid w:val="63DD539B"/>
    <w:rsid w:val="663F6C05"/>
    <w:rsid w:val="676629D6"/>
    <w:rsid w:val="679A230D"/>
    <w:rsid w:val="68217CF0"/>
    <w:rsid w:val="68B533D4"/>
    <w:rsid w:val="69797C2C"/>
    <w:rsid w:val="699D1BC3"/>
    <w:rsid w:val="69DD5448"/>
    <w:rsid w:val="6A2E58B4"/>
    <w:rsid w:val="6AB172F1"/>
    <w:rsid w:val="6D537C40"/>
    <w:rsid w:val="6FD154FC"/>
    <w:rsid w:val="700F4C30"/>
    <w:rsid w:val="709C554E"/>
    <w:rsid w:val="71056F38"/>
    <w:rsid w:val="717F2C92"/>
    <w:rsid w:val="7227409B"/>
    <w:rsid w:val="72F379BE"/>
    <w:rsid w:val="72F57394"/>
    <w:rsid w:val="73180BC3"/>
    <w:rsid w:val="73BF1959"/>
    <w:rsid w:val="755C40D1"/>
    <w:rsid w:val="768D4CA6"/>
    <w:rsid w:val="77751230"/>
    <w:rsid w:val="78294426"/>
    <w:rsid w:val="78F45A7E"/>
    <w:rsid w:val="79A006C5"/>
    <w:rsid w:val="7A9A66E4"/>
    <w:rsid w:val="7AD05694"/>
    <w:rsid w:val="7B093C06"/>
    <w:rsid w:val="7CEE0840"/>
    <w:rsid w:val="7D4B6C0B"/>
    <w:rsid w:val="7DEA4601"/>
    <w:rsid w:val="7E025D2D"/>
    <w:rsid w:val="7E4F03F8"/>
    <w:rsid w:val="7F98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C2F207-7ACA-4694-A78C-B16B2A65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basedOn w:val="DefaultParagraphFont"/>
    <w:unhideWhenUsed/>
    <w:qFormat/>
    <w:rPr>
      <w:color w:val="008000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customStyle="1" w:styleId="1">
    <w:name w:val="列出段落1"/>
    <w:basedOn w:val="Normal"/>
    <w:link w:val="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har0">
    <w:name w:val="批注主题 Char"/>
    <w:basedOn w:val="Char1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1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customStyle="1" w:styleId="10">
    <w:name w:val="占位符文本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Char2">
    <w:name w:val="纯文本 Char"/>
    <w:basedOn w:val="DefaultParagraphFon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DefaultParagraphFon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/>
      <w:sz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sz w:val="28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  <w:lang w:val="en-US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pPr>
      <w:jc w:val="both"/>
    </w:pPr>
    <w:rPr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Pr>
      <w:rFonts w:ascii="SimSun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/>
      <w:sz w:val="21"/>
      <w:lang w:val="en-US" w:eastAsia="zh-CN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/>
      <w:sz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/>
      <w:sz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/>
      <w:sz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/>
      <w:sz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  <w:lang w:val="en-US"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11">
    <w:name w:val="修订1"/>
    <w:uiPriority w:val="99"/>
    <w:semiHidden/>
    <w:qFormat/>
    <w:rPr>
      <w:rFonts w:ascii="Arial" w:eastAsia="MS Mincho" w:hAnsi="Arial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">
    <w:name w:val="列出段落 Char"/>
    <w:link w:val="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opdict3lineoneresulttip">
    <w:name w:val="op_dict3_lineone_result_tip"/>
    <w:basedOn w:val="DefaultParagraphFont"/>
    <w:qFormat/>
    <w:rPr>
      <w:color w:val="999999"/>
    </w:rPr>
  </w:style>
  <w:style w:type="paragraph" w:customStyle="1" w:styleId="ListParagraph1">
    <w:name w:val="List Paragraph1"/>
    <w:basedOn w:val="Normal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D:/Dict/7.2.0.0703/resultui/dict/javascript:;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AC8244-18CD-4F1A-897B-7295018FA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2102</Words>
  <Characters>11986</Characters>
  <Application>Microsoft Office Word</Application>
  <DocSecurity>0</DocSecurity>
  <Lines>99</Lines>
  <Paragraphs>28</Paragraphs>
  <ScaleCrop>false</ScaleCrop>
  <Company>Hewlett-Packard Company</Company>
  <LinksUpToDate>false</LinksUpToDate>
  <CharactersWithSpaces>14060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3</cp:revision>
  <cp:lastPrinted>2017-08-09T12:13:00Z</cp:lastPrinted>
  <dcterms:created xsi:type="dcterms:W3CDTF">2017-09-18T13:54:00Z</dcterms:created>
  <dcterms:modified xsi:type="dcterms:W3CDTF">2017-11-16T19:57:00Z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